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07C987" w14:textId="77777777" w:rsidR="006D4B39" w:rsidRPr="0009223A" w:rsidRDefault="006D4B39">
      <w:pPr>
        <w:spacing w:after="0" w:line="240" w:lineRule="auto"/>
        <w:jc w:val="center"/>
        <w:rPr>
          <w:rFonts w:asciiTheme="minorHAnsi" w:hAnsiTheme="minorHAnsi" w:cstheme="minorHAnsi"/>
          <w:b/>
          <w:bCs/>
          <w:sz w:val="44"/>
          <w:szCs w:val="44"/>
        </w:rPr>
      </w:pPr>
    </w:p>
    <w:p w14:paraId="1BCB20DA" w14:textId="77777777" w:rsidR="006D4B39" w:rsidRPr="0009223A" w:rsidRDefault="007F2777">
      <w:pPr>
        <w:spacing w:after="0" w:line="240" w:lineRule="auto"/>
        <w:jc w:val="center"/>
        <w:rPr>
          <w:rFonts w:asciiTheme="minorHAnsi" w:hAnsiTheme="minorHAnsi" w:cstheme="minorHAnsi"/>
          <w:b/>
          <w:bCs/>
          <w:sz w:val="44"/>
          <w:szCs w:val="44"/>
        </w:rPr>
      </w:pPr>
      <w:r w:rsidRPr="0009223A">
        <w:rPr>
          <w:rFonts w:asciiTheme="minorHAnsi" w:hAnsiTheme="minorHAnsi" w:cstheme="minorHAnsi"/>
          <w:b/>
          <w:bCs/>
          <w:sz w:val="44"/>
          <w:szCs w:val="44"/>
        </w:rPr>
        <w:t>Appropriate Technology India (AT India)</w:t>
      </w:r>
    </w:p>
    <w:p w14:paraId="5AB818BF" w14:textId="77777777" w:rsidR="006D4B39" w:rsidRPr="0009223A" w:rsidRDefault="006D4B39">
      <w:pPr>
        <w:spacing w:after="0" w:line="240" w:lineRule="auto"/>
        <w:jc w:val="center"/>
        <w:rPr>
          <w:rFonts w:asciiTheme="minorHAnsi" w:hAnsiTheme="minorHAnsi" w:cstheme="minorHAnsi"/>
          <w:b/>
          <w:bCs/>
          <w:sz w:val="22"/>
          <w:szCs w:val="22"/>
        </w:rPr>
      </w:pPr>
    </w:p>
    <w:p w14:paraId="639A3126" w14:textId="77777777" w:rsidR="006D4B39" w:rsidRPr="0009223A" w:rsidRDefault="007F2777">
      <w:pPr>
        <w:spacing w:after="0" w:line="240" w:lineRule="auto"/>
        <w:jc w:val="center"/>
        <w:rPr>
          <w:rFonts w:asciiTheme="minorHAnsi" w:hAnsiTheme="minorHAnsi" w:cstheme="minorHAnsi"/>
          <w:b/>
          <w:bCs/>
          <w:sz w:val="20"/>
          <w:szCs w:val="20"/>
        </w:rPr>
      </w:pPr>
      <w:r w:rsidRPr="0009223A">
        <w:rPr>
          <w:rFonts w:asciiTheme="minorHAnsi" w:hAnsiTheme="minorHAnsi" w:cstheme="minorHAnsi"/>
          <w:b/>
          <w:bCs/>
          <w:sz w:val="20"/>
          <w:szCs w:val="20"/>
        </w:rPr>
        <w:t>ADMIN OFFICE</w:t>
      </w:r>
    </w:p>
    <w:p w14:paraId="2D5C6FDF" w14:textId="36D0D16B" w:rsidR="006D4B39" w:rsidRPr="0009223A" w:rsidRDefault="007F2777">
      <w:pPr>
        <w:spacing w:after="0" w:line="240" w:lineRule="auto"/>
        <w:jc w:val="center"/>
        <w:rPr>
          <w:rFonts w:asciiTheme="minorHAnsi" w:hAnsiTheme="minorHAnsi" w:cstheme="minorHAnsi"/>
          <w:b/>
          <w:bCs/>
          <w:sz w:val="20"/>
          <w:szCs w:val="20"/>
        </w:rPr>
      </w:pPr>
      <w:r w:rsidRPr="0009223A">
        <w:rPr>
          <w:rFonts w:asciiTheme="minorHAnsi" w:hAnsiTheme="minorHAnsi" w:cstheme="minorHAnsi"/>
          <w:b/>
          <w:bCs/>
          <w:sz w:val="20"/>
          <w:szCs w:val="20"/>
        </w:rPr>
        <w:t xml:space="preserve">179, Kalyan Kunj, </w:t>
      </w:r>
      <w:proofErr w:type="spellStart"/>
      <w:r w:rsidRPr="0009223A">
        <w:rPr>
          <w:rFonts w:asciiTheme="minorHAnsi" w:hAnsiTheme="minorHAnsi" w:cstheme="minorHAnsi"/>
          <w:b/>
          <w:bCs/>
          <w:sz w:val="20"/>
          <w:szCs w:val="20"/>
        </w:rPr>
        <w:t>Panditwadi</w:t>
      </w:r>
      <w:proofErr w:type="spellEnd"/>
      <w:r w:rsidRPr="0009223A">
        <w:rPr>
          <w:rFonts w:asciiTheme="minorHAnsi" w:hAnsiTheme="minorHAnsi" w:cstheme="minorHAnsi"/>
          <w:b/>
          <w:bCs/>
          <w:sz w:val="20"/>
          <w:szCs w:val="20"/>
        </w:rPr>
        <w:t xml:space="preserve">, Dehradun-248007, Uttarakhand, India </w:t>
      </w:r>
      <w:sdt>
        <w:sdtPr>
          <w:rPr>
            <w:rFonts w:asciiTheme="minorHAnsi" w:hAnsiTheme="minorHAnsi" w:cstheme="minorHAnsi"/>
            <w:highlight w:val="yellow"/>
          </w:rPr>
          <w:tag w:val="goog_rdk_0"/>
          <w:id w:val="-21498077"/>
        </w:sdtPr>
        <w:sdtEndPr/>
        <w:sdtContent>
          <w:sdt>
            <w:sdtPr>
              <w:rPr>
                <w:rFonts w:asciiTheme="minorHAnsi" w:hAnsiTheme="minorHAnsi" w:cstheme="minorHAnsi"/>
                <w:highlight w:val="yellow"/>
              </w:rPr>
              <w:tag w:val="goog_rdk_1"/>
              <w:id w:val="881849207"/>
              <w:showingPlcHdr/>
            </w:sdtPr>
            <w:sdtEndPr/>
            <w:sdtContent>
              <w:r w:rsidR="008D5FFA">
                <w:rPr>
                  <w:rFonts w:asciiTheme="minorHAnsi" w:hAnsiTheme="minorHAnsi" w:cstheme="minorHAnsi"/>
                  <w:highlight w:val="yellow"/>
                </w:rPr>
                <w:t xml:space="preserve">     </w:t>
              </w:r>
            </w:sdtContent>
          </w:sdt>
        </w:sdtContent>
      </w:sdt>
    </w:p>
    <w:p w14:paraId="4E3C9B86" w14:textId="17910226" w:rsidR="0009223A" w:rsidRPr="0009223A" w:rsidRDefault="007F2777" w:rsidP="0009223A">
      <w:pPr>
        <w:jc w:val="center"/>
        <w:rPr>
          <w:rFonts w:asciiTheme="minorHAnsi" w:hAnsiTheme="minorHAnsi" w:cstheme="minorHAnsi"/>
        </w:rPr>
      </w:pPr>
      <w:r w:rsidRPr="0009223A">
        <w:rPr>
          <w:rFonts w:asciiTheme="minorHAnsi" w:hAnsiTheme="minorHAnsi" w:cstheme="minorHAnsi"/>
          <w:b/>
          <w:bCs/>
        </w:rPr>
        <w:t>REQUEST FOR QUOTATION (RFQ)</w:t>
      </w:r>
      <w:r w:rsidRPr="0009223A">
        <w:rPr>
          <w:rFonts w:asciiTheme="minorHAnsi" w:hAnsiTheme="minorHAnsi" w:cstheme="minorHAnsi"/>
        </w:rPr>
        <w:br/>
      </w:r>
      <w:r w:rsidR="0009223A" w:rsidRPr="0009223A">
        <w:rPr>
          <w:rFonts w:asciiTheme="minorHAnsi" w:hAnsiTheme="minorHAnsi" w:cstheme="minorHAnsi"/>
          <w:b/>
          <w:bCs/>
          <w:color w:val="2F5496"/>
          <w:sz w:val="28"/>
          <w:szCs w:val="28"/>
        </w:rPr>
        <w:t xml:space="preserve">For </w:t>
      </w:r>
      <w:r w:rsidR="00A93884" w:rsidRPr="00A93884">
        <w:rPr>
          <w:rFonts w:asciiTheme="minorHAnsi" w:hAnsiTheme="minorHAnsi" w:cstheme="minorHAnsi"/>
          <w:b/>
          <w:bCs/>
          <w:color w:val="2F5496"/>
          <w:sz w:val="28"/>
          <w:szCs w:val="28"/>
        </w:rPr>
        <w:t xml:space="preserve">Construction of Community Water Storage Tanks </w:t>
      </w:r>
      <w:r w:rsidR="008D5FFA" w:rsidRPr="008D5FFA">
        <w:rPr>
          <w:rFonts w:asciiTheme="minorHAnsi" w:hAnsiTheme="minorHAnsi" w:cstheme="minorHAnsi"/>
          <w:b/>
          <w:bCs/>
          <w:color w:val="2F5496"/>
          <w:sz w:val="28"/>
          <w:szCs w:val="28"/>
        </w:rPr>
        <w:t>Project</w:t>
      </w:r>
      <w:r w:rsidR="008D5FFA">
        <w:rPr>
          <w:rFonts w:asciiTheme="minorHAnsi" w:hAnsiTheme="minorHAnsi" w:cstheme="minorHAnsi"/>
          <w:b/>
          <w:bCs/>
          <w:color w:val="2F5496"/>
          <w:sz w:val="28"/>
          <w:szCs w:val="28"/>
        </w:rPr>
        <w:t>-</w:t>
      </w:r>
      <w:r w:rsidR="008D5FFA" w:rsidRPr="008D5FFA">
        <w:rPr>
          <w:rFonts w:asciiTheme="minorHAnsi" w:hAnsiTheme="minorHAnsi" w:cstheme="minorHAnsi"/>
          <w:b/>
          <w:bCs/>
          <w:color w:val="2F5496"/>
          <w:sz w:val="28"/>
          <w:szCs w:val="28"/>
        </w:rPr>
        <w:t xml:space="preserve"> (P0809)</w:t>
      </w:r>
    </w:p>
    <w:p w14:paraId="06273189" w14:textId="77777777" w:rsidR="006D4B39" w:rsidRPr="0009223A" w:rsidRDefault="006D4B39">
      <w:pPr>
        <w:spacing w:before="240" w:line="360" w:lineRule="auto"/>
        <w:jc w:val="center"/>
        <w:rPr>
          <w:rFonts w:asciiTheme="minorHAnsi" w:hAnsiTheme="minorHAnsi" w:cstheme="minorHAnsi"/>
          <w:b/>
          <w:bCs/>
          <w:color w:val="2F5496"/>
          <w:sz w:val="28"/>
          <w:szCs w:val="28"/>
        </w:rPr>
      </w:pPr>
    </w:p>
    <w:p w14:paraId="28A3FDAF" w14:textId="7CACF93B" w:rsidR="006D4B39" w:rsidRPr="00E500F7" w:rsidRDefault="007F2777">
      <w:pPr>
        <w:spacing w:before="240" w:after="0" w:line="240" w:lineRule="auto"/>
        <w:rPr>
          <w:rFonts w:asciiTheme="minorHAnsi" w:hAnsiTheme="minorHAnsi" w:cstheme="minorHAnsi"/>
        </w:rPr>
      </w:pPr>
      <w:r w:rsidRPr="00E500F7">
        <w:rPr>
          <w:rFonts w:asciiTheme="minorHAnsi" w:hAnsiTheme="minorHAnsi" w:cstheme="minorHAnsi"/>
        </w:rPr>
        <w:t>Date: </w:t>
      </w:r>
      <w:r w:rsidR="00FD09EA">
        <w:rPr>
          <w:rFonts w:asciiTheme="minorHAnsi" w:hAnsiTheme="minorHAnsi" w:cstheme="minorHAnsi"/>
        </w:rPr>
        <w:t>28</w:t>
      </w:r>
      <w:r w:rsidRPr="00E500F7">
        <w:rPr>
          <w:rFonts w:asciiTheme="minorHAnsi" w:hAnsiTheme="minorHAnsi" w:cstheme="minorHAnsi"/>
        </w:rPr>
        <w:t>/</w:t>
      </w:r>
      <w:r w:rsidR="00E500F7" w:rsidRPr="00E500F7">
        <w:rPr>
          <w:rFonts w:asciiTheme="minorHAnsi" w:hAnsiTheme="minorHAnsi" w:cstheme="minorHAnsi"/>
        </w:rPr>
        <w:t>4</w:t>
      </w:r>
      <w:r w:rsidRPr="00E500F7">
        <w:rPr>
          <w:rFonts w:asciiTheme="minorHAnsi" w:hAnsiTheme="minorHAnsi" w:cstheme="minorHAnsi"/>
        </w:rPr>
        <w:t>/202</w:t>
      </w:r>
      <w:r w:rsidR="00E500F7" w:rsidRPr="00E500F7">
        <w:rPr>
          <w:rFonts w:asciiTheme="minorHAnsi" w:hAnsiTheme="minorHAnsi" w:cstheme="minorHAnsi"/>
        </w:rPr>
        <w:t>6</w:t>
      </w:r>
      <w:r w:rsidRPr="00E500F7">
        <w:rPr>
          <w:rFonts w:asciiTheme="minorHAnsi" w:hAnsiTheme="minorHAnsi" w:cstheme="minorHAnsi"/>
        </w:rPr>
        <w:t xml:space="preserve">                                                                     </w:t>
      </w:r>
      <w:r w:rsidRPr="00E500F7">
        <w:rPr>
          <w:rFonts w:asciiTheme="minorHAnsi" w:hAnsiTheme="minorHAnsi" w:cstheme="minorHAnsi"/>
          <w:b/>
          <w:bCs/>
        </w:rPr>
        <w:t>RFQ-ID</w:t>
      </w:r>
      <w:r w:rsidRPr="00E500F7">
        <w:rPr>
          <w:rFonts w:asciiTheme="minorHAnsi" w:hAnsiTheme="minorHAnsi" w:cstheme="minorHAnsi"/>
        </w:rPr>
        <w:t>:</w:t>
      </w:r>
      <w:r w:rsidRPr="00E500F7">
        <w:rPr>
          <w:rFonts w:asciiTheme="minorHAnsi" w:hAnsiTheme="minorHAnsi" w:cstheme="minorHAnsi"/>
          <w:sz w:val="22"/>
          <w:szCs w:val="22"/>
        </w:rPr>
        <w:t xml:space="preserve"> ATI-RFQ-</w:t>
      </w:r>
      <w:r w:rsidR="00E500F7" w:rsidRPr="00E500F7">
        <w:rPr>
          <w:rFonts w:asciiTheme="minorHAnsi" w:hAnsiTheme="minorHAnsi" w:cstheme="minorHAnsi"/>
          <w:sz w:val="22"/>
          <w:szCs w:val="22"/>
        </w:rPr>
        <w:t>HDFC</w:t>
      </w:r>
      <w:r w:rsidRPr="00E500F7">
        <w:rPr>
          <w:rFonts w:asciiTheme="minorHAnsi" w:hAnsiTheme="minorHAnsi" w:cstheme="minorHAnsi"/>
          <w:sz w:val="22"/>
          <w:szCs w:val="22"/>
        </w:rPr>
        <w:t>-P</w:t>
      </w:r>
      <w:r w:rsidR="008D5FFA" w:rsidRPr="00E500F7">
        <w:rPr>
          <w:rFonts w:asciiTheme="minorHAnsi" w:hAnsiTheme="minorHAnsi" w:cstheme="minorHAnsi"/>
          <w:sz w:val="22"/>
          <w:szCs w:val="22"/>
        </w:rPr>
        <w:t>0809</w:t>
      </w:r>
      <w:r w:rsidRPr="00E500F7">
        <w:rPr>
          <w:rFonts w:asciiTheme="minorHAnsi" w:hAnsiTheme="minorHAnsi" w:cstheme="minorHAnsi"/>
          <w:sz w:val="22"/>
          <w:szCs w:val="22"/>
        </w:rPr>
        <w:t>-202</w:t>
      </w:r>
      <w:r w:rsidR="0009223A" w:rsidRPr="00E500F7">
        <w:rPr>
          <w:rFonts w:asciiTheme="minorHAnsi" w:hAnsiTheme="minorHAnsi" w:cstheme="minorHAnsi"/>
          <w:sz w:val="22"/>
          <w:szCs w:val="22"/>
        </w:rPr>
        <w:t>6-</w:t>
      </w:r>
      <w:r w:rsidR="00E500F7" w:rsidRPr="00E500F7">
        <w:rPr>
          <w:rFonts w:asciiTheme="minorHAnsi" w:hAnsiTheme="minorHAnsi" w:cstheme="minorHAnsi"/>
          <w:sz w:val="22"/>
          <w:szCs w:val="22"/>
        </w:rPr>
        <w:t>0</w:t>
      </w:r>
      <w:r w:rsidR="00A93884">
        <w:rPr>
          <w:rFonts w:asciiTheme="minorHAnsi" w:hAnsiTheme="minorHAnsi" w:cstheme="minorHAnsi"/>
          <w:sz w:val="22"/>
          <w:szCs w:val="22"/>
        </w:rPr>
        <w:t>4</w:t>
      </w:r>
    </w:p>
    <w:p w14:paraId="3647DCCB" w14:textId="77777777" w:rsidR="006D4B39" w:rsidRPr="0009223A" w:rsidRDefault="003F2D26">
      <w:pPr>
        <w:spacing w:after="0" w:line="240" w:lineRule="auto"/>
        <w:rPr>
          <w:rFonts w:asciiTheme="minorHAnsi" w:hAnsiTheme="minorHAnsi" w:cstheme="minorHAnsi"/>
        </w:rPr>
      </w:pPr>
      <w:r>
        <w:rPr>
          <w:rFonts w:asciiTheme="minorHAnsi" w:hAnsiTheme="minorHAnsi" w:cstheme="minorHAnsi"/>
        </w:rPr>
        <w:pict w14:anchorId="12540A98">
          <v:rect id="_x0000_i1025" style="width:0;height:1.5pt" o:hralign="center" o:hrstd="t" o:hr="t" fillcolor="#a0a0a0" stroked="f"/>
        </w:pict>
      </w:r>
    </w:p>
    <w:p w14:paraId="7DEE36C0" w14:textId="77777777" w:rsidR="006D4B39" w:rsidRPr="0009223A" w:rsidRDefault="007F2777">
      <w:pPr>
        <w:pStyle w:val="Heading2"/>
        <w:spacing w:line="240" w:lineRule="auto"/>
        <w:rPr>
          <w:rFonts w:asciiTheme="minorHAnsi" w:hAnsiTheme="minorHAnsi" w:cstheme="minorHAnsi"/>
          <w:b/>
          <w:bCs/>
        </w:rPr>
      </w:pPr>
      <w:r w:rsidRPr="0009223A">
        <w:rPr>
          <w:rFonts w:asciiTheme="minorHAnsi" w:hAnsiTheme="minorHAnsi" w:cstheme="minorHAnsi"/>
          <w:b/>
          <w:bCs/>
        </w:rPr>
        <w:t xml:space="preserve">1.Introduction </w:t>
      </w:r>
    </w:p>
    <w:p w14:paraId="36B7703E" w14:textId="77777777" w:rsidR="006D4B39" w:rsidRPr="0009223A" w:rsidRDefault="007F2777">
      <w:pPr>
        <w:spacing w:after="0" w:line="240" w:lineRule="auto"/>
        <w:jc w:val="both"/>
        <w:rPr>
          <w:rFonts w:asciiTheme="minorHAnsi" w:hAnsiTheme="minorHAnsi" w:cstheme="minorHAnsi"/>
        </w:rPr>
      </w:pPr>
      <w:r w:rsidRPr="0009223A">
        <w:rPr>
          <w:rFonts w:asciiTheme="minorHAnsi" w:hAnsiTheme="minorHAnsi" w:cstheme="minorHAnsi"/>
        </w:rPr>
        <w:t xml:space="preserve">Appropriate Technology India (AT India), an Indian NGO registered under the Societies Act 1860 has been working in Uttarakhand since 1994 with dual objectives of biodiversity conservation and economic development. These objectives can be achieved only when the local communities secure economic and managerial control over their natural resources and have access to necessary information technical and financial. support. This incentive motivates them to work actively toward the long-term conservation of these resources This premise continues to inform AT India's strategy to assist village communities in Uttarakhand towards conserving their natural resources and biodiversity while developing economic opportunities through enterprise utilizing natural resources (natural resources-based products and NTFP) in an equitable. economically and environmentally sustainable manner. </w:t>
      </w:r>
    </w:p>
    <w:p w14:paraId="3659C42E" w14:textId="77777777" w:rsidR="0009223A" w:rsidRPr="0009223A" w:rsidRDefault="0009223A">
      <w:pPr>
        <w:spacing w:after="0" w:line="240" w:lineRule="auto"/>
        <w:jc w:val="both"/>
        <w:rPr>
          <w:rFonts w:asciiTheme="minorHAnsi" w:hAnsiTheme="minorHAnsi" w:cstheme="minorHAnsi"/>
        </w:rPr>
      </w:pPr>
    </w:p>
    <w:p w14:paraId="2CC7E165" w14:textId="77777777" w:rsidR="0009223A" w:rsidRPr="0009223A" w:rsidRDefault="0009223A">
      <w:pPr>
        <w:spacing w:after="0" w:line="240" w:lineRule="auto"/>
        <w:jc w:val="both"/>
        <w:rPr>
          <w:rFonts w:asciiTheme="minorHAnsi" w:hAnsiTheme="minorHAnsi" w:cstheme="minorHAnsi"/>
        </w:rPr>
      </w:pPr>
      <w:r w:rsidRPr="0009223A">
        <w:rPr>
          <w:rFonts w:asciiTheme="minorHAnsi" w:hAnsiTheme="minorHAnsi" w:cstheme="minorHAnsi"/>
        </w:rPr>
        <w:t>Appropriate Technology India (AT India) is seeking quotations from qualified suppliers/manufacturers for the supply, installation, and commissioning of an MRF (Material Recovery Facility) Waste Shredder Machine with Belt Conveyor System. This equipment will be used for processing municipal solid waste and recyclable materials to support our waste management operations.</w:t>
      </w:r>
    </w:p>
    <w:p w14:paraId="0B1E9A84" w14:textId="77777777" w:rsidR="006D4B39" w:rsidRPr="0009223A" w:rsidRDefault="007F2777">
      <w:pPr>
        <w:spacing w:after="0" w:line="360" w:lineRule="auto"/>
        <w:jc w:val="both"/>
        <w:rPr>
          <w:rFonts w:asciiTheme="minorHAnsi" w:hAnsiTheme="minorHAnsi" w:cstheme="minorHAnsi"/>
        </w:rPr>
      </w:pPr>
      <w:r w:rsidRPr="0009223A">
        <w:rPr>
          <w:rFonts w:asciiTheme="minorHAnsi" w:hAnsiTheme="minorHAnsi" w:cstheme="minorHAnsi"/>
        </w:rPr>
        <w:t xml:space="preserve"> </w:t>
      </w:r>
    </w:p>
    <w:p w14:paraId="301A5D9F" w14:textId="77777777" w:rsidR="006D4B39" w:rsidRPr="0009223A" w:rsidRDefault="003F2D26">
      <w:pPr>
        <w:spacing w:after="0" w:line="240" w:lineRule="auto"/>
        <w:rPr>
          <w:rFonts w:asciiTheme="minorHAnsi" w:hAnsiTheme="minorHAnsi" w:cstheme="minorHAnsi"/>
        </w:rPr>
      </w:pPr>
      <w:r>
        <w:rPr>
          <w:rFonts w:asciiTheme="minorHAnsi" w:hAnsiTheme="minorHAnsi" w:cstheme="minorHAnsi"/>
        </w:rPr>
        <w:pict w14:anchorId="47DB5820">
          <v:rect id="_x0000_i1026" style="width:0;height:1.5pt" o:hralign="center" o:hrstd="t" o:hr="t" fillcolor="#a0a0a0" stroked="f"/>
        </w:pict>
      </w:r>
    </w:p>
    <w:p w14:paraId="059AEAFC" w14:textId="0C4C655E" w:rsidR="00A93884" w:rsidRPr="00A93884" w:rsidRDefault="007F2777" w:rsidP="00A93884">
      <w:pPr>
        <w:pStyle w:val="Heading2"/>
        <w:spacing w:before="0" w:after="0" w:line="240" w:lineRule="auto"/>
        <w:rPr>
          <w:rFonts w:asciiTheme="minorHAnsi" w:hAnsiTheme="minorHAnsi" w:cstheme="minorHAnsi"/>
          <w:b/>
          <w:bCs/>
        </w:rPr>
      </w:pPr>
      <w:r w:rsidRPr="0009223A">
        <w:rPr>
          <w:rFonts w:asciiTheme="minorHAnsi" w:hAnsiTheme="minorHAnsi" w:cstheme="minorHAnsi"/>
          <w:b/>
          <w:bCs/>
        </w:rPr>
        <w:t>2.</w:t>
      </w:r>
      <w:r w:rsidR="00A93884">
        <w:rPr>
          <w:b/>
          <w:bCs/>
        </w:rPr>
        <w:t xml:space="preserve"> </w:t>
      </w:r>
      <w:r w:rsidR="00A93884" w:rsidRPr="00A93884">
        <w:rPr>
          <w:b/>
          <w:bCs/>
        </w:rPr>
        <w:t>Technical Specifications</w:t>
      </w:r>
    </w:p>
    <w:p w14:paraId="23356757" w14:textId="77777777"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t>The contractor shall provide and fix all components as per the standards listed below:</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57"/>
        <w:gridCol w:w="1653"/>
        <w:gridCol w:w="6800"/>
      </w:tblGrid>
      <w:tr w:rsidR="00A93884" w:rsidRPr="00A93884" w14:paraId="7A26FB83" w14:textId="77777777">
        <w:trPr>
          <w:tblHeade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52CA4B5F" w14:textId="77777777"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t>Item</w:t>
            </w:r>
          </w:p>
        </w:tc>
        <w:tc>
          <w:tcPr>
            <w:tcW w:w="0" w:type="auto"/>
            <w:tcBorders>
              <w:top w:val="single" w:sz="6" w:space="0" w:color="auto"/>
              <w:left w:val="single" w:sz="6" w:space="0" w:color="auto"/>
              <w:bottom w:val="single" w:sz="6" w:space="0" w:color="auto"/>
              <w:right w:val="single" w:sz="6" w:space="0" w:color="auto"/>
            </w:tcBorders>
            <w:vAlign w:val="center"/>
            <w:hideMark/>
          </w:tcPr>
          <w:p w14:paraId="35BA6264" w14:textId="77777777"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t>Component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4A5D58DD" w14:textId="77777777"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t>Technical Specifications / Standards</w:t>
            </w:r>
          </w:p>
        </w:tc>
      </w:tr>
      <w:tr w:rsidR="00A93884" w:rsidRPr="00A93884" w14:paraId="64C7ECB1" w14:textId="77777777">
        <w:trP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448BB9A4" w14:textId="0531A6D6"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t>2.</w:t>
            </w:r>
            <w:r>
              <w:rPr>
                <w:rFonts w:asciiTheme="minorHAnsi" w:hAnsiTheme="minorHAnsi" w:cstheme="minorHAnsi"/>
              </w:rPr>
              <w:t>1</w:t>
            </w:r>
          </w:p>
        </w:tc>
        <w:tc>
          <w:tcPr>
            <w:tcW w:w="0" w:type="auto"/>
            <w:tcBorders>
              <w:top w:val="single" w:sz="6" w:space="0" w:color="auto"/>
              <w:left w:val="single" w:sz="6" w:space="0" w:color="auto"/>
              <w:bottom w:val="single" w:sz="6" w:space="0" w:color="auto"/>
              <w:right w:val="single" w:sz="6" w:space="0" w:color="auto"/>
            </w:tcBorders>
            <w:vAlign w:val="center"/>
            <w:hideMark/>
          </w:tcPr>
          <w:p w14:paraId="3F5D9588" w14:textId="77777777"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t>Structural Wire Mesh</w:t>
            </w:r>
          </w:p>
        </w:tc>
        <w:tc>
          <w:tcPr>
            <w:tcW w:w="0" w:type="auto"/>
            <w:tcBorders>
              <w:top w:val="single" w:sz="6" w:space="0" w:color="auto"/>
              <w:left w:val="single" w:sz="6" w:space="0" w:color="auto"/>
              <w:bottom w:val="single" w:sz="6" w:space="0" w:color="auto"/>
              <w:right w:val="single" w:sz="6" w:space="0" w:color="auto"/>
            </w:tcBorders>
            <w:vAlign w:val="center"/>
            <w:hideMark/>
          </w:tcPr>
          <w:p w14:paraId="043E4ACA" w14:textId="110A733E"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t>3.1mm thickness Zinc Coating (100gsm) drawn steel BIS 3975: 1999; 75x24 mm fabric; weight 3.30 Kg/sqm.</w:t>
            </w:r>
          </w:p>
        </w:tc>
      </w:tr>
      <w:tr w:rsidR="00A93884" w:rsidRPr="00A93884" w14:paraId="6394BA20" w14:textId="77777777">
        <w:trP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64D01CD0" w14:textId="354B3B14"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t>2.</w:t>
            </w:r>
            <w:r>
              <w:rPr>
                <w:rFonts w:asciiTheme="minorHAnsi" w:hAnsiTheme="minorHAnsi" w:cstheme="minorHAnsi"/>
              </w:rPr>
              <w:t>2</w:t>
            </w:r>
          </w:p>
        </w:tc>
        <w:tc>
          <w:tcPr>
            <w:tcW w:w="0" w:type="auto"/>
            <w:tcBorders>
              <w:top w:val="single" w:sz="6" w:space="0" w:color="auto"/>
              <w:left w:val="single" w:sz="6" w:space="0" w:color="auto"/>
              <w:bottom w:val="single" w:sz="6" w:space="0" w:color="auto"/>
              <w:right w:val="single" w:sz="6" w:space="0" w:color="auto"/>
            </w:tcBorders>
            <w:vAlign w:val="center"/>
            <w:hideMark/>
          </w:tcPr>
          <w:p w14:paraId="1EEE4197" w14:textId="77777777"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t>Profile Sheets</w:t>
            </w:r>
          </w:p>
        </w:tc>
        <w:tc>
          <w:tcPr>
            <w:tcW w:w="0" w:type="auto"/>
            <w:tcBorders>
              <w:top w:val="single" w:sz="6" w:space="0" w:color="auto"/>
              <w:left w:val="single" w:sz="6" w:space="0" w:color="auto"/>
              <w:bottom w:val="single" w:sz="6" w:space="0" w:color="auto"/>
              <w:right w:val="single" w:sz="6" w:space="0" w:color="auto"/>
            </w:tcBorders>
            <w:vAlign w:val="center"/>
            <w:hideMark/>
          </w:tcPr>
          <w:p w14:paraId="3556F228" w14:textId="58F3B9FC"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t xml:space="preserve">Pre-coated galvanized iron (0.50 mm 0.05%); Zinc coating 80-120 gsm (IS: 277/BIS 14246:2013); 240 </w:t>
            </w:r>
            <w:proofErr w:type="spellStart"/>
            <w:r w:rsidRPr="00A93884">
              <w:rPr>
                <w:rFonts w:asciiTheme="minorHAnsi" w:hAnsiTheme="minorHAnsi" w:cstheme="minorHAnsi"/>
              </w:rPr>
              <w:t>mpa</w:t>
            </w:r>
            <w:proofErr w:type="spellEnd"/>
            <w:r w:rsidRPr="00A93884">
              <w:rPr>
                <w:rFonts w:asciiTheme="minorHAnsi" w:hAnsiTheme="minorHAnsi" w:cstheme="minorHAnsi"/>
              </w:rPr>
              <w:t xml:space="preserve"> steel; </w:t>
            </w:r>
            <w:proofErr w:type="gramStart"/>
            <w:r w:rsidRPr="00A93884">
              <w:rPr>
                <w:rFonts w:asciiTheme="minorHAnsi" w:hAnsiTheme="minorHAnsi" w:cstheme="minorHAnsi"/>
              </w:rPr>
              <w:t>5-7 micron</w:t>
            </w:r>
            <w:proofErr w:type="gramEnd"/>
            <w:r w:rsidRPr="00A93884">
              <w:rPr>
                <w:rFonts w:asciiTheme="minorHAnsi" w:hAnsiTheme="minorHAnsi" w:cstheme="minorHAnsi"/>
              </w:rPr>
              <w:t xml:space="preserve"> epoxy primer.</w:t>
            </w:r>
          </w:p>
        </w:tc>
      </w:tr>
      <w:tr w:rsidR="00A93884" w:rsidRPr="00A93884" w14:paraId="513EACAB" w14:textId="77777777">
        <w:trP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5BB55668" w14:textId="2E140EBD"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t>2.</w:t>
            </w:r>
            <w:r>
              <w:rPr>
                <w:rFonts w:asciiTheme="minorHAnsi" w:hAnsiTheme="minorHAnsi" w:cstheme="minorHAnsi"/>
              </w:rPr>
              <w:t>3</w:t>
            </w:r>
          </w:p>
        </w:tc>
        <w:tc>
          <w:tcPr>
            <w:tcW w:w="0" w:type="auto"/>
            <w:tcBorders>
              <w:top w:val="single" w:sz="6" w:space="0" w:color="auto"/>
              <w:left w:val="single" w:sz="6" w:space="0" w:color="auto"/>
              <w:bottom w:val="single" w:sz="6" w:space="0" w:color="auto"/>
              <w:right w:val="single" w:sz="6" w:space="0" w:color="auto"/>
            </w:tcBorders>
            <w:vAlign w:val="center"/>
            <w:hideMark/>
          </w:tcPr>
          <w:p w14:paraId="56C0CC7D" w14:textId="77777777"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t>Geo-Textile Layer</w:t>
            </w:r>
          </w:p>
        </w:tc>
        <w:tc>
          <w:tcPr>
            <w:tcW w:w="0" w:type="auto"/>
            <w:tcBorders>
              <w:top w:val="single" w:sz="6" w:space="0" w:color="auto"/>
              <w:left w:val="single" w:sz="6" w:space="0" w:color="auto"/>
              <w:bottom w:val="single" w:sz="6" w:space="0" w:color="auto"/>
              <w:right w:val="single" w:sz="6" w:space="0" w:color="auto"/>
            </w:tcBorders>
            <w:vAlign w:val="center"/>
            <w:hideMark/>
          </w:tcPr>
          <w:p w14:paraId="3D71C927" w14:textId="77777777"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t>Monofilament; 2.1 mm thickness (ASTM D 5199); Mass 300 GM/M²; CBR Puncture Strength 1900N; UV Resistance $\</w:t>
            </w:r>
            <w:proofErr w:type="spellStart"/>
            <w:r w:rsidRPr="00A93884">
              <w:rPr>
                <w:rFonts w:asciiTheme="minorHAnsi" w:hAnsiTheme="minorHAnsi" w:cstheme="minorHAnsi"/>
              </w:rPr>
              <w:t>ge</w:t>
            </w:r>
            <w:proofErr w:type="spellEnd"/>
            <w:r w:rsidRPr="00A93884">
              <w:rPr>
                <w:rFonts w:asciiTheme="minorHAnsi" w:hAnsiTheme="minorHAnsi" w:cstheme="minorHAnsi"/>
              </w:rPr>
              <w:t>$ 50% @ 500 Hrs.</w:t>
            </w:r>
          </w:p>
        </w:tc>
      </w:tr>
      <w:tr w:rsidR="00A93884" w:rsidRPr="00A93884" w14:paraId="2EB84C48" w14:textId="77777777">
        <w:trP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6C72EB3E" w14:textId="7F6ACB71"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lastRenderedPageBreak/>
              <w:t>2.</w:t>
            </w:r>
            <w:r>
              <w:rPr>
                <w:rFonts w:asciiTheme="minorHAnsi" w:hAnsiTheme="minorHAnsi" w:cstheme="minorHAnsi"/>
              </w:rPr>
              <w:t>4</w:t>
            </w:r>
          </w:p>
        </w:tc>
        <w:tc>
          <w:tcPr>
            <w:tcW w:w="0" w:type="auto"/>
            <w:tcBorders>
              <w:top w:val="single" w:sz="6" w:space="0" w:color="auto"/>
              <w:left w:val="single" w:sz="6" w:space="0" w:color="auto"/>
              <w:bottom w:val="single" w:sz="6" w:space="0" w:color="auto"/>
              <w:right w:val="single" w:sz="6" w:space="0" w:color="auto"/>
            </w:tcBorders>
            <w:vAlign w:val="center"/>
            <w:hideMark/>
          </w:tcPr>
          <w:p w14:paraId="0FB7A289" w14:textId="77777777"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t>Geo-Membrane</w:t>
            </w:r>
          </w:p>
        </w:tc>
        <w:tc>
          <w:tcPr>
            <w:tcW w:w="0" w:type="auto"/>
            <w:tcBorders>
              <w:top w:val="single" w:sz="6" w:space="0" w:color="auto"/>
              <w:left w:val="single" w:sz="6" w:space="0" w:color="auto"/>
              <w:bottom w:val="single" w:sz="6" w:space="0" w:color="auto"/>
              <w:right w:val="single" w:sz="6" w:space="0" w:color="auto"/>
            </w:tcBorders>
            <w:vAlign w:val="center"/>
            <w:hideMark/>
          </w:tcPr>
          <w:p w14:paraId="12E322BC" w14:textId="77777777"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t xml:space="preserve">Laminated HDPE Woven Fabric (BIS 15351:2015 TYPE II); 500 </w:t>
            </w:r>
            <w:proofErr w:type="gramStart"/>
            <w:r w:rsidRPr="00A93884">
              <w:rPr>
                <w:rFonts w:asciiTheme="minorHAnsi" w:hAnsiTheme="minorHAnsi" w:cstheme="minorHAnsi"/>
              </w:rPr>
              <w:t>micron</w:t>
            </w:r>
            <w:proofErr w:type="gramEnd"/>
            <w:r w:rsidRPr="00A93884">
              <w:rPr>
                <w:rFonts w:asciiTheme="minorHAnsi" w:hAnsiTheme="minorHAnsi" w:cstheme="minorHAnsi"/>
              </w:rPr>
              <w:t>; Hydrostatic resistance 15 kg/cm²; Breaking load 3500 N.</w:t>
            </w:r>
          </w:p>
        </w:tc>
      </w:tr>
      <w:tr w:rsidR="00A93884" w:rsidRPr="00A93884" w14:paraId="74E9EF7C" w14:textId="77777777">
        <w:trP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6F5332A8" w14:textId="3DAD2AD9"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t>2.</w:t>
            </w:r>
            <w:r>
              <w:rPr>
                <w:rFonts w:asciiTheme="minorHAnsi" w:hAnsiTheme="minorHAnsi" w:cstheme="minorHAnsi"/>
              </w:rPr>
              <w:t>5</w:t>
            </w:r>
          </w:p>
        </w:tc>
        <w:tc>
          <w:tcPr>
            <w:tcW w:w="0" w:type="auto"/>
            <w:tcBorders>
              <w:top w:val="single" w:sz="6" w:space="0" w:color="auto"/>
              <w:left w:val="single" w:sz="6" w:space="0" w:color="auto"/>
              <w:bottom w:val="single" w:sz="6" w:space="0" w:color="auto"/>
              <w:right w:val="single" w:sz="6" w:space="0" w:color="auto"/>
            </w:tcBorders>
            <w:vAlign w:val="center"/>
            <w:hideMark/>
          </w:tcPr>
          <w:p w14:paraId="65CB4254" w14:textId="77777777"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t>Anti-Algae Cover</w:t>
            </w:r>
          </w:p>
        </w:tc>
        <w:tc>
          <w:tcPr>
            <w:tcW w:w="0" w:type="auto"/>
            <w:tcBorders>
              <w:top w:val="single" w:sz="6" w:space="0" w:color="auto"/>
              <w:left w:val="single" w:sz="6" w:space="0" w:color="auto"/>
              <w:bottom w:val="single" w:sz="6" w:space="0" w:color="auto"/>
              <w:right w:val="single" w:sz="6" w:space="0" w:color="auto"/>
            </w:tcBorders>
            <w:vAlign w:val="center"/>
            <w:hideMark/>
          </w:tcPr>
          <w:p w14:paraId="41BC6E8D" w14:textId="77777777"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t xml:space="preserve">Woven Polypropylene (210 gr/m²); Water permeability 10 </w:t>
            </w:r>
            <w:proofErr w:type="spellStart"/>
            <w:r w:rsidRPr="00A93884">
              <w:rPr>
                <w:rFonts w:asciiTheme="minorHAnsi" w:hAnsiTheme="minorHAnsi" w:cstheme="minorHAnsi"/>
              </w:rPr>
              <w:t>ltr</w:t>
            </w:r>
            <w:proofErr w:type="spellEnd"/>
            <w:r w:rsidRPr="00A93884">
              <w:rPr>
                <w:rFonts w:asciiTheme="minorHAnsi" w:hAnsiTheme="minorHAnsi" w:cstheme="minorHAnsi"/>
              </w:rPr>
              <w:t>/m²/sec; Gap size 135 micron to prevent contamination.</w:t>
            </w:r>
          </w:p>
        </w:tc>
      </w:tr>
      <w:tr w:rsidR="00A93884" w:rsidRPr="00A93884" w14:paraId="40644BE7" w14:textId="77777777">
        <w:trP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4D956733" w14:textId="4F4BF226"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t>2.</w:t>
            </w:r>
            <w:r>
              <w:rPr>
                <w:rFonts w:asciiTheme="minorHAnsi" w:hAnsiTheme="minorHAnsi" w:cstheme="minorHAnsi"/>
              </w:rPr>
              <w:t>6</w:t>
            </w:r>
          </w:p>
        </w:tc>
        <w:tc>
          <w:tcPr>
            <w:tcW w:w="0" w:type="auto"/>
            <w:tcBorders>
              <w:top w:val="single" w:sz="6" w:space="0" w:color="auto"/>
              <w:left w:val="single" w:sz="6" w:space="0" w:color="auto"/>
              <w:bottom w:val="single" w:sz="6" w:space="0" w:color="auto"/>
              <w:right w:val="single" w:sz="6" w:space="0" w:color="auto"/>
            </w:tcBorders>
            <w:vAlign w:val="center"/>
            <w:hideMark/>
          </w:tcPr>
          <w:p w14:paraId="77A4F2CE" w14:textId="77777777"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t>Hardware &amp; Fittings</w:t>
            </w:r>
          </w:p>
        </w:tc>
        <w:tc>
          <w:tcPr>
            <w:tcW w:w="0" w:type="auto"/>
            <w:tcBorders>
              <w:top w:val="single" w:sz="6" w:space="0" w:color="auto"/>
              <w:left w:val="single" w:sz="6" w:space="0" w:color="auto"/>
              <w:bottom w:val="single" w:sz="6" w:space="0" w:color="auto"/>
              <w:right w:val="single" w:sz="6" w:space="0" w:color="auto"/>
            </w:tcBorders>
            <w:vAlign w:val="center"/>
            <w:hideMark/>
          </w:tcPr>
          <w:p w14:paraId="0E03BC87" w14:textId="77777777"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t>Mild Steel round bars, CPVC Gate Valves, Tank nipples, Nut-bolts, and MS Clamps as required for complete assembly.</w:t>
            </w:r>
          </w:p>
        </w:tc>
      </w:tr>
    </w:tbl>
    <w:p w14:paraId="62C0B3FC" w14:textId="77777777" w:rsidR="00A93884" w:rsidRPr="00A93884" w:rsidRDefault="003F2D26" w:rsidP="00A93884">
      <w:pPr>
        <w:spacing w:after="0" w:line="240" w:lineRule="auto"/>
        <w:rPr>
          <w:rFonts w:asciiTheme="minorHAnsi" w:hAnsiTheme="minorHAnsi" w:cstheme="minorHAnsi"/>
        </w:rPr>
      </w:pPr>
      <w:r>
        <w:rPr>
          <w:rFonts w:asciiTheme="minorHAnsi" w:hAnsiTheme="minorHAnsi" w:cstheme="minorHAnsi"/>
        </w:rPr>
        <w:pict w14:anchorId="47C19C5A">
          <v:rect id="_x0000_i1027" style="width:0;height:1.5pt" o:hralign="center" o:hrstd="t" o:hr="t" fillcolor="#a0a0a0" stroked="f"/>
        </w:pict>
      </w:r>
    </w:p>
    <w:p w14:paraId="15C5A6F0" w14:textId="77777777" w:rsidR="00A93884" w:rsidRPr="00A93884" w:rsidRDefault="00A93884" w:rsidP="00A93884">
      <w:pPr>
        <w:spacing w:after="0" w:line="240" w:lineRule="auto"/>
        <w:rPr>
          <w:rFonts w:asciiTheme="minorHAnsi" w:hAnsiTheme="minorHAnsi" w:cstheme="minorHAnsi"/>
          <w:b/>
          <w:bCs/>
          <w:color w:val="2F5496"/>
          <w:sz w:val="32"/>
          <w:szCs w:val="32"/>
        </w:rPr>
      </w:pPr>
      <w:r w:rsidRPr="00A93884">
        <w:rPr>
          <w:rFonts w:asciiTheme="minorHAnsi" w:hAnsiTheme="minorHAnsi" w:cstheme="minorHAnsi"/>
          <w:b/>
          <w:bCs/>
          <w:color w:val="2F5496"/>
          <w:sz w:val="32"/>
          <w:szCs w:val="32"/>
        </w:rPr>
        <w:t>3. Scope of Work</w:t>
      </w:r>
    </w:p>
    <w:p w14:paraId="5AA1F73D" w14:textId="77777777" w:rsidR="00A93884" w:rsidRPr="00A93884" w:rsidRDefault="00A93884" w:rsidP="00A93884">
      <w:pPr>
        <w:numPr>
          <w:ilvl w:val="0"/>
          <w:numId w:val="24"/>
        </w:numPr>
        <w:spacing w:after="0" w:line="240" w:lineRule="auto"/>
        <w:rPr>
          <w:rFonts w:asciiTheme="minorHAnsi" w:hAnsiTheme="minorHAnsi" w:cstheme="minorHAnsi"/>
        </w:rPr>
      </w:pPr>
      <w:r w:rsidRPr="00A93884">
        <w:rPr>
          <w:rFonts w:asciiTheme="minorHAnsi" w:hAnsiTheme="minorHAnsi" w:cstheme="minorHAnsi"/>
        </w:rPr>
        <w:t xml:space="preserve">Site Preparation: Ensure the ground is </w:t>
      </w:r>
      <w:proofErr w:type="spellStart"/>
      <w:r w:rsidRPr="00A93884">
        <w:rPr>
          <w:rFonts w:asciiTheme="minorHAnsi" w:hAnsiTheme="minorHAnsi" w:cstheme="minorHAnsi"/>
        </w:rPr>
        <w:t>leveled</w:t>
      </w:r>
      <w:proofErr w:type="spellEnd"/>
      <w:r w:rsidRPr="00A93884">
        <w:rPr>
          <w:rFonts w:asciiTheme="minorHAnsi" w:hAnsiTheme="minorHAnsi" w:cstheme="minorHAnsi"/>
        </w:rPr>
        <w:t xml:space="preserve"> and compacted before installation.</w:t>
      </w:r>
    </w:p>
    <w:p w14:paraId="1296C5E4" w14:textId="77777777" w:rsidR="00A93884" w:rsidRPr="00A93884" w:rsidRDefault="00A93884" w:rsidP="00A93884">
      <w:pPr>
        <w:numPr>
          <w:ilvl w:val="0"/>
          <w:numId w:val="24"/>
        </w:numPr>
        <w:spacing w:after="0" w:line="240" w:lineRule="auto"/>
        <w:rPr>
          <w:rFonts w:asciiTheme="minorHAnsi" w:hAnsiTheme="minorHAnsi" w:cstheme="minorHAnsi"/>
        </w:rPr>
      </w:pPr>
      <w:r w:rsidRPr="00A93884">
        <w:rPr>
          <w:rFonts w:asciiTheme="minorHAnsi" w:hAnsiTheme="minorHAnsi" w:cstheme="minorHAnsi"/>
        </w:rPr>
        <w:t>Supply: Procurement and delivery of all high-specification materials to the designated village sites.</w:t>
      </w:r>
    </w:p>
    <w:p w14:paraId="3D32706E" w14:textId="77777777" w:rsidR="00A93884" w:rsidRPr="00A93884" w:rsidRDefault="00A93884" w:rsidP="00A93884">
      <w:pPr>
        <w:numPr>
          <w:ilvl w:val="0"/>
          <w:numId w:val="24"/>
        </w:numPr>
        <w:spacing w:after="0" w:line="240" w:lineRule="auto"/>
        <w:rPr>
          <w:rFonts w:asciiTheme="minorHAnsi" w:hAnsiTheme="minorHAnsi" w:cstheme="minorHAnsi"/>
        </w:rPr>
      </w:pPr>
      <w:r w:rsidRPr="00A93884">
        <w:rPr>
          <w:rFonts w:asciiTheme="minorHAnsi" w:hAnsiTheme="minorHAnsi" w:cstheme="minorHAnsi"/>
        </w:rPr>
        <w:t>Installation: Full assembly of the steel frame, geo-textile cushioning, HDPE lining, and anti-algae cover.</w:t>
      </w:r>
    </w:p>
    <w:p w14:paraId="530FF311" w14:textId="77777777" w:rsidR="00A93884" w:rsidRPr="00A93884" w:rsidRDefault="00A93884" w:rsidP="00A93884">
      <w:pPr>
        <w:numPr>
          <w:ilvl w:val="0"/>
          <w:numId w:val="24"/>
        </w:numPr>
        <w:spacing w:after="0" w:line="240" w:lineRule="auto"/>
        <w:rPr>
          <w:rFonts w:asciiTheme="minorHAnsi" w:hAnsiTheme="minorHAnsi" w:cstheme="minorHAnsi"/>
        </w:rPr>
      </w:pPr>
      <w:r w:rsidRPr="00A93884">
        <w:rPr>
          <w:rFonts w:asciiTheme="minorHAnsi" w:hAnsiTheme="minorHAnsi" w:cstheme="minorHAnsi"/>
        </w:rPr>
        <w:t>Plumbing: Installation of inlet, outlet (gate valves), and overflow systems.</w:t>
      </w:r>
    </w:p>
    <w:p w14:paraId="25ECBB7A" w14:textId="77777777" w:rsidR="00A93884" w:rsidRPr="00A93884" w:rsidRDefault="00A93884" w:rsidP="00A93884">
      <w:pPr>
        <w:numPr>
          <w:ilvl w:val="0"/>
          <w:numId w:val="24"/>
        </w:numPr>
        <w:spacing w:after="0" w:line="240" w:lineRule="auto"/>
        <w:rPr>
          <w:rFonts w:asciiTheme="minorHAnsi" w:hAnsiTheme="minorHAnsi" w:cstheme="minorHAnsi"/>
        </w:rPr>
      </w:pPr>
      <w:r w:rsidRPr="00A93884">
        <w:rPr>
          <w:rFonts w:asciiTheme="minorHAnsi" w:hAnsiTheme="minorHAnsi" w:cstheme="minorHAnsi"/>
        </w:rPr>
        <w:t>Testing: Performance of a water-tightness test for 48 hours prior to handover.</w:t>
      </w:r>
    </w:p>
    <w:p w14:paraId="05E10B2B" w14:textId="77777777" w:rsidR="00A93884" w:rsidRPr="00A93884" w:rsidRDefault="003F2D26" w:rsidP="00A93884">
      <w:pPr>
        <w:spacing w:after="0" w:line="240" w:lineRule="auto"/>
        <w:rPr>
          <w:rFonts w:asciiTheme="minorHAnsi" w:hAnsiTheme="minorHAnsi" w:cstheme="minorHAnsi"/>
        </w:rPr>
      </w:pPr>
      <w:r>
        <w:rPr>
          <w:rFonts w:asciiTheme="minorHAnsi" w:hAnsiTheme="minorHAnsi" w:cstheme="minorHAnsi"/>
        </w:rPr>
        <w:pict w14:anchorId="6997F4E5">
          <v:rect id="_x0000_i1028" style="width:0;height:1.5pt" o:hralign="center" o:hrstd="t" o:hr="t" fillcolor="#a0a0a0" stroked="f"/>
        </w:pict>
      </w:r>
    </w:p>
    <w:p w14:paraId="25762DEA" w14:textId="77777777" w:rsidR="00A93884" w:rsidRPr="00A93884" w:rsidRDefault="00A93884" w:rsidP="00A93884">
      <w:pPr>
        <w:spacing w:after="0" w:line="240" w:lineRule="auto"/>
        <w:rPr>
          <w:rFonts w:asciiTheme="minorHAnsi" w:hAnsiTheme="minorHAnsi" w:cstheme="minorHAnsi"/>
          <w:b/>
          <w:bCs/>
          <w:color w:val="2F5496"/>
          <w:sz w:val="32"/>
          <w:szCs w:val="32"/>
        </w:rPr>
      </w:pPr>
      <w:r w:rsidRPr="00A93884">
        <w:rPr>
          <w:rFonts w:asciiTheme="minorHAnsi" w:hAnsiTheme="minorHAnsi" w:cstheme="minorHAnsi"/>
          <w:b/>
          <w:bCs/>
          <w:color w:val="2F5496"/>
          <w:sz w:val="32"/>
          <w:szCs w:val="32"/>
        </w:rPr>
        <w:t>4. Submission Requirements</w:t>
      </w:r>
    </w:p>
    <w:p w14:paraId="41CC33D0" w14:textId="77777777"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t>Interested bidders must submit the following:</w:t>
      </w:r>
    </w:p>
    <w:p w14:paraId="51EC892E" w14:textId="77777777" w:rsidR="00A93884" w:rsidRPr="00A93884" w:rsidRDefault="00A93884" w:rsidP="00A93884">
      <w:pPr>
        <w:numPr>
          <w:ilvl w:val="0"/>
          <w:numId w:val="25"/>
        </w:numPr>
        <w:spacing w:after="0" w:line="240" w:lineRule="auto"/>
        <w:rPr>
          <w:rFonts w:asciiTheme="minorHAnsi" w:hAnsiTheme="minorHAnsi" w:cstheme="minorHAnsi"/>
        </w:rPr>
      </w:pPr>
      <w:r w:rsidRPr="00A93884">
        <w:rPr>
          <w:rFonts w:asciiTheme="minorHAnsi" w:hAnsiTheme="minorHAnsi" w:cstheme="minorHAnsi"/>
        </w:rPr>
        <w:t xml:space="preserve">Financial Proposal: Breakdown of costs per tank (Materials + </w:t>
      </w:r>
      <w:proofErr w:type="spellStart"/>
      <w:r w:rsidRPr="00A93884">
        <w:rPr>
          <w:rFonts w:asciiTheme="minorHAnsi" w:hAnsiTheme="minorHAnsi" w:cstheme="minorHAnsi"/>
        </w:rPr>
        <w:t>Labor</w:t>
      </w:r>
      <w:proofErr w:type="spellEnd"/>
      <w:r w:rsidRPr="00A93884">
        <w:rPr>
          <w:rFonts w:asciiTheme="minorHAnsi" w:hAnsiTheme="minorHAnsi" w:cstheme="minorHAnsi"/>
        </w:rPr>
        <w:t>).</w:t>
      </w:r>
    </w:p>
    <w:p w14:paraId="7A5782A6" w14:textId="77777777" w:rsidR="00A93884" w:rsidRPr="00A93884" w:rsidRDefault="00A93884" w:rsidP="00A93884">
      <w:pPr>
        <w:numPr>
          <w:ilvl w:val="0"/>
          <w:numId w:val="25"/>
        </w:numPr>
        <w:spacing w:after="0" w:line="240" w:lineRule="auto"/>
        <w:rPr>
          <w:rFonts w:asciiTheme="minorHAnsi" w:hAnsiTheme="minorHAnsi" w:cstheme="minorHAnsi"/>
        </w:rPr>
      </w:pPr>
      <w:r w:rsidRPr="00A93884">
        <w:rPr>
          <w:rFonts w:asciiTheme="minorHAnsi" w:hAnsiTheme="minorHAnsi" w:cstheme="minorHAnsi"/>
        </w:rPr>
        <w:t>Compliance Statement: Confirmation that all materials meet the cited BIS/ASTM standards.</w:t>
      </w:r>
    </w:p>
    <w:p w14:paraId="0A3C0B73" w14:textId="77777777" w:rsidR="00A93884" w:rsidRPr="00A93884" w:rsidRDefault="00A93884" w:rsidP="00A93884">
      <w:pPr>
        <w:numPr>
          <w:ilvl w:val="0"/>
          <w:numId w:val="25"/>
        </w:numPr>
        <w:spacing w:after="0" w:line="240" w:lineRule="auto"/>
        <w:rPr>
          <w:rFonts w:asciiTheme="minorHAnsi" w:hAnsiTheme="minorHAnsi" w:cstheme="minorHAnsi"/>
        </w:rPr>
      </w:pPr>
      <w:r w:rsidRPr="00A93884">
        <w:rPr>
          <w:rFonts w:asciiTheme="minorHAnsi" w:hAnsiTheme="minorHAnsi" w:cstheme="minorHAnsi"/>
        </w:rPr>
        <w:t>Delivery Timeline: Estimated weeks from Order to Completion.</w:t>
      </w:r>
    </w:p>
    <w:p w14:paraId="3C8FF90B" w14:textId="77777777" w:rsidR="00A93884" w:rsidRPr="00A93884" w:rsidRDefault="00A93884" w:rsidP="00A93884">
      <w:pPr>
        <w:numPr>
          <w:ilvl w:val="0"/>
          <w:numId w:val="25"/>
        </w:numPr>
        <w:spacing w:after="0" w:line="240" w:lineRule="auto"/>
        <w:rPr>
          <w:rFonts w:asciiTheme="minorHAnsi" w:hAnsiTheme="minorHAnsi" w:cstheme="minorHAnsi"/>
        </w:rPr>
      </w:pPr>
      <w:r w:rsidRPr="00A93884">
        <w:rPr>
          <w:rFonts w:asciiTheme="minorHAnsi" w:hAnsiTheme="minorHAnsi" w:cstheme="minorHAnsi"/>
        </w:rPr>
        <w:t>Experience: Proof of previous installation of similar Geo-Tank or lining systems.</w:t>
      </w:r>
    </w:p>
    <w:p w14:paraId="562D51E4" w14:textId="77777777" w:rsidR="00B75495" w:rsidRPr="002E14A1" w:rsidRDefault="00B75495" w:rsidP="00B75495">
      <w:pPr>
        <w:spacing w:after="0" w:line="240" w:lineRule="auto"/>
        <w:rPr>
          <w:rFonts w:asciiTheme="minorHAnsi" w:eastAsia="Times New Roman" w:hAnsiTheme="minorHAnsi" w:cstheme="minorHAnsi"/>
        </w:rPr>
      </w:pPr>
    </w:p>
    <w:p w14:paraId="76354BC8" w14:textId="1724C635" w:rsidR="006D4B39" w:rsidRPr="002E14A1" w:rsidRDefault="00A93884" w:rsidP="002E14A1">
      <w:pPr>
        <w:spacing w:after="0" w:line="240" w:lineRule="auto"/>
        <w:rPr>
          <w:rFonts w:asciiTheme="minorHAnsi" w:hAnsiTheme="minorHAnsi" w:cstheme="minorHAnsi"/>
          <w:b/>
          <w:bCs/>
          <w:color w:val="2F5496"/>
          <w:sz w:val="32"/>
          <w:szCs w:val="32"/>
        </w:rPr>
      </w:pPr>
      <w:r>
        <w:rPr>
          <w:rFonts w:asciiTheme="minorHAnsi" w:hAnsiTheme="minorHAnsi" w:cstheme="minorHAnsi"/>
          <w:b/>
          <w:bCs/>
          <w:color w:val="2F5496"/>
          <w:sz w:val="32"/>
          <w:szCs w:val="32"/>
        </w:rPr>
        <w:t>5</w:t>
      </w:r>
      <w:r w:rsidRPr="002E14A1">
        <w:rPr>
          <w:rFonts w:asciiTheme="minorHAnsi" w:hAnsiTheme="minorHAnsi" w:cstheme="minorHAnsi"/>
          <w:b/>
          <w:bCs/>
          <w:color w:val="2F5496"/>
          <w:sz w:val="32"/>
          <w:szCs w:val="32"/>
        </w:rPr>
        <w:t>. Eligibility Criteria</w:t>
      </w:r>
    </w:p>
    <w:p w14:paraId="05F274D8" w14:textId="580B3F25" w:rsidR="008D5FFA" w:rsidRPr="008D5FFA" w:rsidRDefault="008D5FFA" w:rsidP="008D5FFA">
      <w:pPr>
        <w:pStyle w:val="ListParagraph"/>
        <w:numPr>
          <w:ilvl w:val="0"/>
          <w:numId w:val="14"/>
        </w:numPr>
        <w:spacing w:after="0" w:line="240" w:lineRule="auto"/>
        <w:rPr>
          <w:rFonts w:asciiTheme="minorHAnsi" w:hAnsiTheme="minorHAnsi" w:cstheme="minorHAnsi"/>
        </w:rPr>
      </w:pPr>
      <w:r w:rsidRPr="008D5FFA">
        <w:rPr>
          <w:rFonts w:asciiTheme="minorHAnsi" w:hAnsiTheme="minorHAnsi" w:cstheme="minorHAnsi"/>
        </w:rPr>
        <w:t>Must be a registered firm/contractor with valid GST and PAN documentation.</w:t>
      </w:r>
    </w:p>
    <w:p w14:paraId="417933B2" w14:textId="32000DC0" w:rsidR="008D5FFA" w:rsidRPr="008D5FFA" w:rsidRDefault="008D5FFA" w:rsidP="008D5FFA">
      <w:pPr>
        <w:pStyle w:val="ListParagraph"/>
        <w:numPr>
          <w:ilvl w:val="0"/>
          <w:numId w:val="14"/>
        </w:numPr>
        <w:spacing w:after="0" w:line="240" w:lineRule="auto"/>
        <w:rPr>
          <w:rFonts w:asciiTheme="minorHAnsi" w:hAnsiTheme="minorHAnsi" w:cstheme="minorHAnsi"/>
        </w:rPr>
      </w:pPr>
      <w:r w:rsidRPr="008D5FFA">
        <w:rPr>
          <w:rFonts w:asciiTheme="minorHAnsi" w:hAnsiTheme="minorHAnsi" w:cstheme="minorHAnsi"/>
        </w:rPr>
        <w:t>Proven experience in executing civil construction, school renovation, or government/NGO infrastructure projects.</w:t>
      </w:r>
    </w:p>
    <w:p w14:paraId="61C11A77" w14:textId="462F5304" w:rsidR="008D5FFA" w:rsidRPr="008D5FFA" w:rsidRDefault="008D5FFA" w:rsidP="008D5FFA">
      <w:pPr>
        <w:pStyle w:val="ListParagraph"/>
        <w:numPr>
          <w:ilvl w:val="0"/>
          <w:numId w:val="14"/>
        </w:numPr>
        <w:spacing w:after="0" w:line="240" w:lineRule="auto"/>
        <w:rPr>
          <w:rFonts w:asciiTheme="minorHAnsi" w:hAnsiTheme="minorHAnsi" w:cstheme="minorHAnsi"/>
        </w:rPr>
      </w:pPr>
      <w:r w:rsidRPr="008D5FFA">
        <w:rPr>
          <w:rFonts w:asciiTheme="minorHAnsi" w:hAnsiTheme="minorHAnsi" w:cstheme="minorHAnsi"/>
        </w:rPr>
        <w:t xml:space="preserve">Capacity to operate and transport materials in the mountainous terrain of </w:t>
      </w:r>
      <w:proofErr w:type="spellStart"/>
      <w:r w:rsidRPr="008D5FFA">
        <w:rPr>
          <w:rFonts w:asciiTheme="minorHAnsi" w:hAnsiTheme="minorHAnsi" w:cstheme="minorHAnsi"/>
        </w:rPr>
        <w:t>Sirmaur</w:t>
      </w:r>
      <w:proofErr w:type="spellEnd"/>
      <w:r w:rsidRPr="008D5FFA">
        <w:rPr>
          <w:rFonts w:asciiTheme="minorHAnsi" w:hAnsiTheme="minorHAnsi" w:cstheme="minorHAnsi"/>
        </w:rPr>
        <w:t>, Himachal Pradesh.</w:t>
      </w:r>
    </w:p>
    <w:p w14:paraId="48212929" w14:textId="4A40FAAE" w:rsidR="008D5FFA" w:rsidRDefault="008D5FFA" w:rsidP="008D5FFA">
      <w:pPr>
        <w:pStyle w:val="ListParagraph"/>
        <w:numPr>
          <w:ilvl w:val="0"/>
          <w:numId w:val="14"/>
        </w:numPr>
        <w:spacing w:after="0" w:line="240" w:lineRule="auto"/>
        <w:rPr>
          <w:rFonts w:asciiTheme="minorHAnsi" w:hAnsiTheme="minorHAnsi" w:cstheme="minorHAnsi"/>
        </w:rPr>
      </w:pPr>
      <w:r w:rsidRPr="008D5FFA">
        <w:rPr>
          <w:rFonts w:asciiTheme="minorHAnsi" w:hAnsiTheme="minorHAnsi" w:cstheme="minorHAnsi"/>
        </w:rPr>
        <w:t>Financial stability to pre-finance initial phases of the work (if applicable).</w:t>
      </w:r>
    </w:p>
    <w:p w14:paraId="31D0ABBD" w14:textId="77777777" w:rsidR="006D4B39" w:rsidRPr="0009223A" w:rsidRDefault="006D4B39">
      <w:pPr>
        <w:spacing w:after="0" w:line="240" w:lineRule="auto"/>
        <w:rPr>
          <w:rFonts w:asciiTheme="minorHAnsi" w:hAnsiTheme="minorHAnsi" w:cstheme="minorHAnsi"/>
        </w:rPr>
      </w:pPr>
    </w:p>
    <w:p w14:paraId="2D594B0D" w14:textId="0E897C0C" w:rsidR="0009223A" w:rsidRPr="0009223A" w:rsidRDefault="00A93884" w:rsidP="0009223A">
      <w:pPr>
        <w:rPr>
          <w:rFonts w:asciiTheme="minorHAnsi" w:hAnsiTheme="minorHAnsi" w:cstheme="minorHAnsi"/>
          <w:b/>
          <w:bCs/>
          <w:color w:val="2F5496"/>
          <w:sz w:val="32"/>
          <w:szCs w:val="32"/>
        </w:rPr>
      </w:pPr>
      <w:r>
        <w:rPr>
          <w:rFonts w:asciiTheme="minorHAnsi" w:hAnsiTheme="minorHAnsi" w:cstheme="minorHAnsi"/>
          <w:b/>
          <w:bCs/>
          <w:color w:val="2F5496"/>
          <w:sz w:val="32"/>
          <w:szCs w:val="32"/>
        </w:rPr>
        <w:t>6</w:t>
      </w:r>
      <w:r w:rsidRPr="0009223A">
        <w:rPr>
          <w:rFonts w:asciiTheme="minorHAnsi" w:hAnsiTheme="minorHAnsi" w:cstheme="minorHAnsi"/>
          <w:b/>
          <w:bCs/>
          <w:color w:val="2F5496"/>
          <w:sz w:val="32"/>
          <w:szCs w:val="32"/>
        </w:rPr>
        <w:t>. Documents to be Submitted</w:t>
      </w:r>
    </w:p>
    <w:p w14:paraId="55A0FFF2" w14:textId="77777777" w:rsidR="0009223A" w:rsidRPr="0009223A" w:rsidRDefault="0009223A" w:rsidP="0009223A">
      <w:pPr>
        <w:pStyle w:val="ListParagraph"/>
        <w:numPr>
          <w:ilvl w:val="0"/>
          <w:numId w:val="11"/>
        </w:numPr>
        <w:rPr>
          <w:rFonts w:asciiTheme="minorHAnsi" w:hAnsiTheme="minorHAnsi" w:cstheme="minorHAnsi"/>
        </w:rPr>
      </w:pPr>
      <w:r w:rsidRPr="0009223A">
        <w:rPr>
          <w:rFonts w:asciiTheme="minorHAnsi" w:hAnsiTheme="minorHAnsi" w:cstheme="minorHAnsi"/>
        </w:rPr>
        <w:t>Company profile / Registration certificate</w:t>
      </w:r>
    </w:p>
    <w:p w14:paraId="1C87D908" w14:textId="77777777" w:rsidR="0009223A" w:rsidRPr="0009223A" w:rsidRDefault="0009223A" w:rsidP="0009223A">
      <w:pPr>
        <w:pStyle w:val="ListParagraph"/>
        <w:numPr>
          <w:ilvl w:val="0"/>
          <w:numId w:val="11"/>
        </w:numPr>
        <w:rPr>
          <w:rFonts w:asciiTheme="minorHAnsi" w:hAnsiTheme="minorHAnsi" w:cstheme="minorHAnsi"/>
        </w:rPr>
      </w:pPr>
      <w:r w:rsidRPr="0009223A">
        <w:rPr>
          <w:rFonts w:asciiTheme="minorHAnsi" w:hAnsiTheme="minorHAnsi" w:cstheme="minorHAnsi"/>
        </w:rPr>
        <w:t>PAN and GST registration copies</w:t>
      </w:r>
    </w:p>
    <w:p w14:paraId="229DD3E3" w14:textId="77777777" w:rsidR="0009223A" w:rsidRPr="0009223A" w:rsidRDefault="0009223A" w:rsidP="0009223A">
      <w:pPr>
        <w:pStyle w:val="ListParagraph"/>
        <w:numPr>
          <w:ilvl w:val="0"/>
          <w:numId w:val="11"/>
        </w:numPr>
        <w:rPr>
          <w:rFonts w:asciiTheme="minorHAnsi" w:hAnsiTheme="minorHAnsi" w:cstheme="minorHAnsi"/>
        </w:rPr>
      </w:pPr>
      <w:r w:rsidRPr="0009223A">
        <w:rPr>
          <w:rFonts w:asciiTheme="minorHAnsi" w:hAnsiTheme="minorHAnsi" w:cstheme="minorHAnsi"/>
        </w:rPr>
        <w:t>Product catalogues / technical brochures with specifications</w:t>
      </w:r>
    </w:p>
    <w:p w14:paraId="1BD665FD" w14:textId="77777777" w:rsidR="0009223A" w:rsidRPr="0009223A" w:rsidRDefault="0009223A" w:rsidP="0009223A">
      <w:pPr>
        <w:pStyle w:val="ListParagraph"/>
        <w:numPr>
          <w:ilvl w:val="0"/>
          <w:numId w:val="11"/>
        </w:numPr>
        <w:rPr>
          <w:rFonts w:asciiTheme="minorHAnsi" w:hAnsiTheme="minorHAnsi" w:cstheme="minorHAnsi"/>
        </w:rPr>
      </w:pPr>
      <w:r w:rsidRPr="0009223A">
        <w:rPr>
          <w:rFonts w:asciiTheme="minorHAnsi" w:hAnsiTheme="minorHAnsi" w:cstheme="minorHAnsi"/>
        </w:rPr>
        <w:t>At least two reference letters from previous clients for similar equipment</w:t>
      </w:r>
    </w:p>
    <w:p w14:paraId="0B134912" w14:textId="77777777" w:rsidR="0009223A" w:rsidRPr="0009223A" w:rsidRDefault="0009223A" w:rsidP="0009223A">
      <w:pPr>
        <w:pStyle w:val="ListParagraph"/>
        <w:numPr>
          <w:ilvl w:val="0"/>
          <w:numId w:val="11"/>
        </w:numPr>
        <w:rPr>
          <w:rFonts w:asciiTheme="minorHAnsi" w:hAnsiTheme="minorHAnsi" w:cstheme="minorHAnsi"/>
        </w:rPr>
      </w:pPr>
      <w:r w:rsidRPr="0009223A">
        <w:rPr>
          <w:rFonts w:asciiTheme="minorHAnsi" w:hAnsiTheme="minorHAnsi" w:cstheme="minorHAnsi"/>
        </w:rPr>
        <w:t>Compliance certificates (ISO/BIS/CE or equivalent, if applicable)</w:t>
      </w:r>
    </w:p>
    <w:p w14:paraId="7DE6E6D1" w14:textId="77777777" w:rsidR="0009223A" w:rsidRPr="0009223A" w:rsidRDefault="0009223A" w:rsidP="0009223A">
      <w:pPr>
        <w:pStyle w:val="ListParagraph"/>
        <w:numPr>
          <w:ilvl w:val="0"/>
          <w:numId w:val="11"/>
        </w:numPr>
        <w:rPr>
          <w:rFonts w:asciiTheme="minorHAnsi" w:hAnsiTheme="minorHAnsi" w:cstheme="minorHAnsi"/>
        </w:rPr>
      </w:pPr>
      <w:r w:rsidRPr="0009223A">
        <w:rPr>
          <w:rFonts w:asciiTheme="minorHAnsi" w:hAnsiTheme="minorHAnsi" w:cstheme="minorHAnsi"/>
        </w:rPr>
        <w:t>Detailed technical specifications and drawings</w:t>
      </w:r>
    </w:p>
    <w:p w14:paraId="1E31D15F" w14:textId="77777777" w:rsidR="0009223A" w:rsidRPr="0009223A" w:rsidRDefault="0009223A" w:rsidP="0009223A">
      <w:pPr>
        <w:pStyle w:val="ListParagraph"/>
        <w:numPr>
          <w:ilvl w:val="0"/>
          <w:numId w:val="11"/>
        </w:numPr>
        <w:rPr>
          <w:rFonts w:asciiTheme="minorHAnsi" w:hAnsiTheme="minorHAnsi" w:cstheme="minorHAnsi"/>
        </w:rPr>
      </w:pPr>
      <w:r w:rsidRPr="0009223A">
        <w:rPr>
          <w:rFonts w:asciiTheme="minorHAnsi" w:hAnsiTheme="minorHAnsi" w:cstheme="minorHAnsi"/>
        </w:rPr>
        <w:t>Quotation on official letterhead (signed and stamped)</w:t>
      </w:r>
    </w:p>
    <w:p w14:paraId="7839DD49" w14:textId="77777777" w:rsidR="0009223A" w:rsidRPr="0009223A" w:rsidRDefault="0009223A" w:rsidP="0009223A">
      <w:pPr>
        <w:pStyle w:val="ListParagraph"/>
        <w:numPr>
          <w:ilvl w:val="0"/>
          <w:numId w:val="11"/>
        </w:numPr>
        <w:rPr>
          <w:rFonts w:asciiTheme="minorHAnsi" w:hAnsiTheme="minorHAnsi" w:cstheme="minorHAnsi"/>
        </w:rPr>
      </w:pPr>
      <w:r w:rsidRPr="0009223A">
        <w:rPr>
          <w:rFonts w:asciiTheme="minorHAnsi" w:hAnsiTheme="minorHAnsi" w:cstheme="minorHAnsi"/>
        </w:rPr>
        <w:t>Warranty terms and after-sales service details</w:t>
      </w:r>
    </w:p>
    <w:p w14:paraId="5EEB2710" w14:textId="77777777" w:rsidR="006D4B39" w:rsidRPr="0009223A" w:rsidRDefault="006D4B39" w:rsidP="0009223A">
      <w:pPr>
        <w:spacing w:after="0" w:line="240" w:lineRule="auto"/>
        <w:rPr>
          <w:rFonts w:asciiTheme="minorHAnsi" w:hAnsiTheme="minorHAnsi" w:cstheme="minorHAnsi"/>
        </w:rPr>
      </w:pPr>
    </w:p>
    <w:p w14:paraId="70D43721" w14:textId="06EB89D9" w:rsidR="002B1F2A" w:rsidRDefault="00A93884">
      <w:pPr>
        <w:spacing w:after="0" w:line="240" w:lineRule="auto"/>
        <w:rPr>
          <w:rFonts w:asciiTheme="minorHAnsi" w:hAnsiTheme="minorHAnsi" w:cstheme="minorHAnsi"/>
          <w:b/>
          <w:bCs/>
          <w:color w:val="2F5496"/>
          <w:sz w:val="32"/>
          <w:szCs w:val="32"/>
        </w:rPr>
      </w:pPr>
      <w:r>
        <w:rPr>
          <w:rFonts w:asciiTheme="minorHAnsi" w:hAnsiTheme="minorHAnsi" w:cstheme="minorHAnsi"/>
          <w:b/>
          <w:bCs/>
          <w:color w:val="2F5496"/>
          <w:sz w:val="32"/>
          <w:szCs w:val="32"/>
        </w:rPr>
        <w:t>7</w:t>
      </w:r>
      <w:r w:rsidRPr="0009223A">
        <w:rPr>
          <w:rFonts w:asciiTheme="minorHAnsi" w:hAnsiTheme="minorHAnsi" w:cstheme="minorHAnsi"/>
          <w:b/>
          <w:bCs/>
          <w:color w:val="2F5496"/>
          <w:sz w:val="32"/>
          <w:szCs w:val="32"/>
        </w:rPr>
        <w:t xml:space="preserve">. </w:t>
      </w:r>
      <w:r w:rsidR="002B1F2A" w:rsidRPr="002B1F2A">
        <w:rPr>
          <w:rFonts w:asciiTheme="minorHAnsi" w:hAnsiTheme="minorHAnsi" w:cstheme="minorHAnsi"/>
          <w:b/>
          <w:bCs/>
          <w:color w:val="2F5496"/>
          <w:sz w:val="32"/>
          <w:szCs w:val="32"/>
        </w:rPr>
        <w:t>Submission Guidelines</w:t>
      </w:r>
    </w:p>
    <w:p w14:paraId="16C5923B" w14:textId="77777777" w:rsidR="002B1F2A" w:rsidRPr="002B1F2A" w:rsidRDefault="002B1F2A" w:rsidP="002B1F2A">
      <w:pPr>
        <w:spacing w:after="0" w:line="240" w:lineRule="auto"/>
        <w:rPr>
          <w:rFonts w:asciiTheme="minorHAnsi" w:hAnsiTheme="minorHAnsi" w:cstheme="minorHAnsi"/>
        </w:rPr>
      </w:pPr>
      <w:r w:rsidRPr="002B1F2A">
        <w:rPr>
          <w:rFonts w:asciiTheme="minorHAnsi" w:hAnsiTheme="minorHAnsi" w:cstheme="minorHAnsi"/>
        </w:rPr>
        <w:t>Interested vendors must submit their proposals including:</w:t>
      </w:r>
    </w:p>
    <w:p w14:paraId="34878DF1" w14:textId="77777777" w:rsidR="002B1F2A" w:rsidRPr="002B1F2A" w:rsidRDefault="002B1F2A" w:rsidP="002B1F2A">
      <w:pPr>
        <w:numPr>
          <w:ilvl w:val="0"/>
          <w:numId w:val="16"/>
        </w:numPr>
        <w:spacing w:after="0" w:line="240" w:lineRule="auto"/>
        <w:rPr>
          <w:rFonts w:asciiTheme="minorHAnsi" w:hAnsiTheme="minorHAnsi" w:cstheme="minorHAnsi"/>
        </w:rPr>
      </w:pPr>
      <w:r w:rsidRPr="002B1F2A">
        <w:rPr>
          <w:rFonts w:asciiTheme="minorHAnsi" w:hAnsiTheme="minorHAnsi" w:cstheme="minorHAnsi"/>
          <w:b/>
          <w:bCs/>
        </w:rPr>
        <w:t>Company Profile:</w:t>
      </w:r>
      <w:r w:rsidRPr="002B1F2A">
        <w:rPr>
          <w:rFonts w:asciiTheme="minorHAnsi" w:hAnsiTheme="minorHAnsi" w:cstheme="minorHAnsi"/>
        </w:rPr>
        <w:t xml:space="preserve"> Detailing past experience and registration documents.</w:t>
      </w:r>
    </w:p>
    <w:p w14:paraId="4F5D2C58" w14:textId="77777777" w:rsidR="002B1F2A" w:rsidRPr="002B1F2A" w:rsidRDefault="002B1F2A" w:rsidP="002B1F2A">
      <w:pPr>
        <w:numPr>
          <w:ilvl w:val="0"/>
          <w:numId w:val="16"/>
        </w:numPr>
        <w:spacing w:after="0" w:line="240" w:lineRule="auto"/>
        <w:rPr>
          <w:rFonts w:asciiTheme="minorHAnsi" w:hAnsiTheme="minorHAnsi" w:cstheme="minorHAnsi"/>
        </w:rPr>
      </w:pPr>
      <w:r w:rsidRPr="002B1F2A">
        <w:rPr>
          <w:rFonts w:asciiTheme="minorHAnsi" w:hAnsiTheme="minorHAnsi" w:cstheme="minorHAnsi"/>
          <w:b/>
          <w:bCs/>
        </w:rPr>
        <w:t>Work Plan &amp; Timeline:</w:t>
      </w:r>
      <w:r w:rsidRPr="002B1F2A">
        <w:rPr>
          <w:rFonts w:asciiTheme="minorHAnsi" w:hAnsiTheme="minorHAnsi" w:cstheme="minorHAnsi"/>
        </w:rPr>
        <w:t xml:space="preserve"> A proposed schedule for completing the renovation across all 4 schools.</w:t>
      </w:r>
    </w:p>
    <w:p w14:paraId="447B04FC" w14:textId="047345E5" w:rsidR="002B1F2A" w:rsidRDefault="002B1F2A" w:rsidP="002B1F2A">
      <w:pPr>
        <w:numPr>
          <w:ilvl w:val="0"/>
          <w:numId w:val="16"/>
        </w:numPr>
        <w:spacing w:after="0" w:line="240" w:lineRule="auto"/>
        <w:rPr>
          <w:rFonts w:asciiTheme="minorHAnsi" w:hAnsiTheme="minorHAnsi" w:cstheme="minorHAnsi"/>
        </w:rPr>
      </w:pPr>
      <w:r w:rsidRPr="002B1F2A">
        <w:rPr>
          <w:rFonts w:asciiTheme="minorHAnsi" w:hAnsiTheme="minorHAnsi" w:cstheme="minorHAnsi"/>
          <w:b/>
          <w:bCs/>
        </w:rPr>
        <w:t>Financial Quotation (Annexure A):</w:t>
      </w:r>
      <w:r w:rsidRPr="002B1F2A">
        <w:rPr>
          <w:rFonts w:asciiTheme="minorHAnsi" w:hAnsiTheme="minorHAnsi" w:cstheme="minorHAnsi"/>
        </w:rPr>
        <w:t xml:space="preserve"> The attached Annexure must be completely filled, stamped, and submitted with the final proposal.</w:t>
      </w:r>
    </w:p>
    <w:p w14:paraId="554D258D" w14:textId="082EFA1C" w:rsidR="008C340A" w:rsidRPr="002B1F2A" w:rsidRDefault="008C340A" w:rsidP="002B1F2A">
      <w:pPr>
        <w:numPr>
          <w:ilvl w:val="0"/>
          <w:numId w:val="16"/>
        </w:numPr>
        <w:spacing w:after="0" w:line="240" w:lineRule="auto"/>
        <w:rPr>
          <w:rFonts w:asciiTheme="minorHAnsi" w:hAnsiTheme="minorHAnsi" w:cstheme="minorHAnsi"/>
        </w:rPr>
      </w:pPr>
      <w:r>
        <w:rPr>
          <w:rStyle w:val="Strong"/>
        </w:rPr>
        <w:t>ATI Vendor Onboarding Form:</w:t>
      </w:r>
      <w:r>
        <w:t xml:space="preserve"> It is mandatory for all vendors to fill and submit the ATI Vendor Onboarding Form along with the proposal.</w:t>
      </w:r>
    </w:p>
    <w:p w14:paraId="009E3FD2" w14:textId="77777777" w:rsidR="002B1F2A" w:rsidRDefault="002B1F2A">
      <w:pPr>
        <w:spacing w:after="0" w:line="240" w:lineRule="auto"/>
        <w:rPr>
          <w:rFonts w:asciiTheme="minorHAnsi" w:hAnsiTheme="minorHAnsi" w:cstheme="minorHAnsi"/>
          <w:b/>
          <w:bCs/>
          <w:color w:val="2F5496"/>
          <w:sz w:val="32"/>
          <w:szCs w:val="32"/>
        </w:rPr>
      </w:pPr>
    </w:p>
    <w:p w14:paraId="7E46803A" w14:textId="387CAD4E" w:rsidR="006D4B39" w:rsidRDefault="00A93884">
      <w:pPr>
        <w:spacing w:after="0" w:line="240" w:lineRule="auto"/>
        <w:rPr>
          <w:rFonts w:asciiTheme="minorHAnsi" w:hAnsiTheme="minorHAnsi" w:cstheme="minorHAnsi"/>
        </w:rPr>
      </w:pPr>
      <w:r>
        <w:rPr>
          <w:rFonts w:asciiTheme="minorHAnsi" w:hAnsiTheme="minorHAnsi" w:cstheme="minorHAnsi"/>
          <w:b/>
          <w:bCs/>
          <w:color w:val="2F5496"/>
          <w:sz w:val="32"/>
          <w:szCs w:val="32"/>
        </w:rPr>
        <w:t>8</w:t>
      </w:r>
      <w:r w:rsidR="002B1F2A" w:rsidRPr="0009223A">
        <w:rPr>
          <w:rFonts w:asciiTheme="minorHAnsi" w:hAnsiTheme="minorHAnsi" w:cstheme="minorHAnsi"/>
          <w:b/>
          <w:bCs/>
          <w:color w:val="2F5496"/>
          <w:sz w:val="32"/>
          <w:szCs w:val="32"/>
        </w:rPr>
        <w:t>. Delivery Location</w:t>
      </w:r>
      <w:r w:rsidR="002B1F2A" w:rsidRPr="0009223A">
        <w:rPr>
          <w:rFonts w:asciiTheme="minorHAnsi" w:hAnsiTheme="minorHAnsi" w:cstheme="minorHAnsi"/>
        </w:rPr>
        <w:br/>
        <w:t xml:space="preserve">Project </w:t>
      </w:r>
      <w:proofErr w:type="spellStart"/>
      <w:r w:rsidR="008D5FFA">
        <w:rPr>
          <w:rFonts w:asciiTheme="minorHAnsi" w:hAnsiTheme="minorHAnsi" w:cstheme="minorHAnsi"/>
        </w:rPr>
        <w:t>Sirmaur</w:t>
      </w:r>
      <w:proofErr w:type="spellEnd"/>
      <w:r w:rsidR="002B1F2A" w:rsidRPr="0009223A">
        <w:rPr>
          <w:rFonts w:asciiTheme="minorHAnsi" w:hAnsiTheme="minorHAnsi" w:cstheme="minorHAnsi"/>
        </w:rPr>
        <w:t>, Himachal Pradesh (exact locations to be provided at the time of order placement).</w:t>
      </w:r>
    </w:p>
    <w:p w14:paraId="71B23517" w14:textId="77777777" w:rsidR="006D4B39" w:rsidRPr="0009223A" w:rsidRDefault="006D4B39">
      <w:pPr>
        <w:spacing w:after="0" w:line="240" w:lineRule="auto"/>
        <w:rPr>
          <w:rFonts w:asciiTheme="minorHAnsi" w:hAnsiTheme="minorHAnsi" w:cstheme="minorHAnsi"/>
        </w:rPr>
      </w:pPr>
    </w:p>
    <w:p w14:paraId="5CABB5A8" w14:textId="11303A59" w:rsidR="006D4B39" w:rsidRPr="0009223A" w:rsidRDefault="00A93884">
      <w:pPr>
        <w:spacing w:after="0" w:line="240" w:lineRule="auto"/>
        <w:rPr>
          <w:rFonts w:asciiTheme="minorHAnsi" w:hAnsiTheme="minorHAnsi" w:cstheme="minorHAnsi"/>
          <w:b/>
          <w:bCs/>
        </w:rPr>
      </w:pPr>
      <w:r>
        <w:rPr>
          <w:rFonts w:asciiTheme="minorHAnsi" w:hAnsiTheme="minorHAnsi" w:cstheme="minorHAnsi"/>
          <w:b/>
          <w:bCs/>
          <w:color w:val="2F5496"/>
          <w:sz w:val="32"/>
          <w:szCs w:val="32"/>
        </w:rPr>
        <w:t>9</w:t>
      </w:r>
      <w:r w:rsidR="002B1F2A" w:rsidRPr="0009223A">
        <w:rPr>
          <w:rFonts w:asciiTheme="minorHAnsi" w:hAnsiTheme="minorHAnsi" w:cstheme="minorHAnsi"/>
          <w:b/>
          <w:bCs/>
          <w:color w:val="2F5496"/>
          <w:sz w:val="32"/>
          <w:szCs w:val="32"/>
        </w:rPr>
        <w:t>. Terms and Conditions</w:t>
      </w:r>
    </w:p>
    <w:p w14:paraId="4264C313" w14:textId="2AB66416" w:rsidR="0009223A" w:rsidRPr="0009223A" w:rsidRDefault="0009223A" w:rsidP="0009223A">
      <w:pPr>
        <w:pStyle w:val="ListParagraph"/>
        <w:numPr>
          <w:ilvl w:val="0"/>
          <w:numId w:val="12"/>
        </w:numPr>
        <w:rPr>
          <w:rFonts w:asciiTheme="minorHAnsi" w:hAnsiTheme="minorHAnsi" w:cstheme="minorHAnsi"/>
        </w:rPr>
      </w:pPr>
      <w:r w:rsidRPr="0009223A">
        <w:rPr>
          <w:rFonts w:asciiTheme="minorHAnsi" w:hAnsiTheme="minorHAnsi" w:cstheme="minorHAnsi"/>
        </w:rPr>
        <w:t xml:space="preserve">Prices should be quoted inclusive of all taxes (GST), packaging, transportation, insurance, installation, and </w:t>
      </w:r>
      <w:r w:rsidR="008D5FFA">
        <w:rPr>
          <w:rFonts w:asciiTheme="minorHAnsi" w:hAnsiTheme="minorHAnsi" w:cstheme="minorHAnsi"/>
        </w:rPr>
        <w:t>any other</w:t>
      </w:r>
      <w:r w:rsidRPr="0009223A">
        <w:rPr>
          <w:rFonts w:asciiTheme="minorHAnsi" w:hAnsiTheme="minorHAnsi" w:cstheme="minorHAnsi"/>
        </w:rPr>
        <w:t xml:space="preserve"> charges</w:t>
      </w:r>
      <w:r w:rsidR="008D5FFA">
        <w:rPr>
          <w:rFonts w:asciiTheme="minorHAnsi" w:hAnsiTheme="minorHAnsi" w:cstheme="minorHAnsi"/>
        </w:rPr>
        <w:t xml:space="preserve"> </w:t>
      </w:r>
      <w:r w:rsidR="008D5FFA" w:rsidRPr="0009223A">
        <w:rPr>
          <w:rFonts w:asciiTheme="minorHAnsi" w:hAnsiTheme="minorHAnsi" w:cstheme="minorHAnsi"/>
        </w:rPr>
        <w:t>if applicable</w:t>
      </w:r>
      <w:r w:rsidRPr="0009223A">
        <w:rPr>
          <w:rFonts w:asciiTheme="minorHAnsi" w:hAnsiTheme="minorHAnsi" w:cstheme="minorHAnsi"/>
        </w:rPr>
        <w:t>.</w:t>
      </w:r>
    </w:p>
    <w:p w14:paraId="2E9C8FF6" w14:textId="77777777" w:rsidR="0009223A" w:rsidRPr="0009223A" w:rsidRDefault="0009223A" w:rsidP="0009223A">
      <w:pPr>
        <w:pStyle w:val="ListParagraph"/>
        <w:numPr>
          <w:ilvl w:val="0"/>
          <w:numId w:val="12"/>
        </w:numPr>
        <w:rPr>
          <w:rFonts w:asciiTheme="minorHAnsi" w:hAnsiTheme="minorHAnsi" w:cstheme="minorHAnsi"/>
        </w:rPr>
      </w:pPr>
      <w:r w:rsidRPr="0009223A">
        <w:rPr>
          <w:rFonts w:asciiTheme="minorHAnsi" w:hAnsiTheme="minorHAnsi" w:cstheme="minorHAnsi"/>
        </w:rPr>
        <w:t>Appropriate Technology India (AT India), reserves the right to accept or reject any quotation without assigning any reason.</w:t>
      </w:r>
    </w:p>
    <w:p w14:paraId="474BA4F6" w14:textId="77777777" w:rsidR="0009223A" w:rsidRPr="0009223A" w:rsidRDefault="0009223A" w:rsidP="0009223A">
      <w:pPr>
        <w:pStyle w:val="ListParagraph"/>
        <w:numPr>
          <w:ilvl w:val="0"/>
          <w:numId w:val="12"/>
        </w:numPr>
        <w:rPr>
          <w:rFonts w:asciiTheme="minorHAnsi" w:hAnsiTheme="minorHAnsi" w:cstheme="minorHAnsi"/>
        </w:rPr>
      </w:pPr>
      <w:r w:rsidRPr="0009223A">
        <w:rPr>
          <w:rFonts w:asciiTheme="minorHAnsi" w:hAnsiTheme="minorHAnsi" w:cstheme="minorHAnsi"/>
        </w:rPr>
        <w:t>The lowest quote will not be the sole criterion for selection; technical compliance, quality, delivery timeline, and after-sales support will also be considered.</w:t>
      </w:r>
    </w:p>
    <w:p w14:paraId="3C044DFB" w14:textId="6A368DA0" w:rsidR="0009223A" w:rsidRPr="0009223A" w:rsidRDefault="0009223A" w:rsidP="0009223A">
      <w:pPr>
        <w:pStyle w:val="ListParagraph"/>
        <w:numPr>
          <w:ilvl w:val="0"/>
          <w:numId w:val="12"/>
        </w:numPr>
        <w:rPr>
          <w:rFonts w:asciiTheme="minorHAnsi" w:hAnsiTheme="minorHAnsi" w:cstheme="minorHAnsi"/>
        </w:rPr>
      </w:pPr>
      <w:r w:rsidRPr="0009223A">
        <w:rPr>
          <w:rFonts w:asciiTheme="minorHAnsi" w:hAnsiTheme="minorHAnsi" w:cstheme="minorHAnsi"/>
        </w:rPr>
        <w:t xml:space="preserve">Payment terms: </w:t>
      </w:r>
      <w:r w:rsidR="008D5FFA">
        <w:rPr>
          <w:rFonts w:asciiTheme="minorHAnsi" w:hAnsiTheme="minorHAnsi" w:cstheme="minorHAnsi"/>
        </w:rPr>
        <w:t>2</w:t>
      </w:r>
      <w:r w:rsidRPr="0009223A">
        <w:rPr>
          <w:rFonts w:asciiTheme="minorHAnsi" w:hAnsiTheme="minorHAnsi" w:cstheme="minorHAnsi"/>
        </w:rPr>
        <w:t xml:space="preserve">0% advance, 60% on delivery, </w:t>
      </w:r>
      <w:r w:rsidR="008D5FFA">
        <w:rPr>
          <w:rFonts w:asciiTheme="minorHAnsi" w:hAnsiTheme="minorHAnsi" w:cstheme="minorHAnsi"/>
        </w:rPr>
        <w:t>2</w:t>
      </w:r>
      <w:r w:rsidRPr="0009223A">
        <w:rPr>
          <w:rFonts w:asciiTheme="minorHAnsi" w:hAnsiTheme="minorHAnsi" w:cstheme="minorHAnsi"/>
        </w:rPr>
        <w:t>0% after successful commissioning.</w:t>
      </w:r>
    </w:p>
    <w:p w14:paraId="0C305D25" w14:textId="5B84D975" w:rsidR="0009223A" w:rsidRPr="0009223A" w:rsidRDefault="0009223A" w:rsidP="0009223A">
      <w:pPr>
        <w:pStyle w:val="ListParagraph"/>
        <w:numPr>
          <w:ilvl w:val="0"/>
          <w:numId w:val="12"/>
        </w:numPr>
        <w:rPr>
          <w:rFonts w:asciiTheme="minorHAnsi" w:hAnsiTheme="minorHAnsi" w:cstheme="minorHAnsi"/>
        </w:rPr>
      </w:pPr>
      <w:r w:rsidRPr="0009223A">
        <w:rPr>
          <w:rFonts w:asciiTheme="minorHAnsi" w:hAnsiTheme="minorHAnsi" w:cstheme="minorHAnsi"/>
        </w:rPr>
        <w:t xml:space="preserve">Delivery period: </w:t>
      </w:r>
      <w:r>
        <w:rPr>
          <w:rFonts w:asciiTheme="minorHAnsi" w:hAnsiTheme="minorHAnsi" w:cstheme="minorHAnsi"/>
        </w:rPr>
        <w:t xml:space="preserve"> </w:t>
      </w:r>
      <w:r w:rsidRPr="0009223A">
        <w:rPr>
          <w:rFonts w:asciiTheme="minorHAnsi" w:hAnsiTheme="minorHAnsi" w:cstheme="minorHAnsi"/>
        </w:rPr>
        <w:t xml:space="preserve"> within </w:t>
      </w:r>
      <w:r w:rsidR="008D5FFA">
        <w:rPr>
          <w:rFonts w:asciiTheme="minorHAnsi" w:hAnsiTheme="minorHAnsi" w:cstheme="minorHAnsi"/>
        </w:rPr>
        <w:t>30</w:t>
      </w:r>
      <w:r w:rsidRPr="0009223A">
        <w:rPr>
          <w:rFonts w:asciiTheme="minorHAnsi" w:hAnsiTheme="minorHAnsi" w:cstheme="minorHAnsi"/>
        </w:rPr>
        <w:t>-</w:t>
      </w:r>
      <w:r w:rsidR="008D5FFA">
        <w:rPr>
          <w:rFonts w:asciiTheme="minorHAnsi" w:hAnsiTheme="minorHAnsi" w:cstheme="minorHAnsi"/>
        </w:rPr>
        <w:t>5</w:t>
      </w:r>
      <w:r w:rsidRPr="0009223A">
        <w:rPr>
          <w:rFonts w:asciiTheme="minorHAnsi" w:hAnsiTheme="minorHAnsi" w:cstheme="minorHAnsi"/>
        </w:rPr>
        <w:t>0 days from order confirmation.</w:t>
      </w:r>
    </w:p>
    <w:p w14:paraId="36720871" w14:textId="77777777" w:rsidR="0009223A" w:rsidRDefault="0009223A" w:rsidP="0009223A">
      <w:pPr>
        <w:pStyle w:val="ListParagraph"/>
        <w:numPr>
          <w:ilvl w:val="0"/>
          <w:numId w:val="12"/>
        </w:numPr>
        <w:rPr>
          <w:rFonts w:asciiTheme="minorHAnsi" w:hAnsiTheme="minorHAnsi" w:cstheme="minorHAnsi"/>
        </w:rPr>
      </w:pPr>
      <w:r w:rsidRPr="0009223A">
        <w:rPr>
          <w:rFonts w:asciiTheme="minorHAnsi" w:hAnsiTheme="minorHAnsi" w:cstheme="minorHAnsi"/>
        </w:rPr>
        <w:t xml:space="preserve">Quotation validity: Minimum </w:t>
      </w:r>
      <w:r>
        <w:rPr>
          <w:rFonts w:asciiTheme="minorHAnsi" w:hAnsiTheme="minorHAnsi" w:cstheme="minorHAnsi"/>
        </w:rPr>
        <w:t>18</w:t>
      </w:r>
      <w:r w:rsidRPr="0009223A">
        <w:rPr>
          <w:rFonts w:asciiTheme="minorHAnsi" w:hAnsiTheme="minorHAnsi" w:cstheme="minorHAnsi"/>
        </w:rPr>
        <w:t>0 days from submission date.</w:t>
      </w:r>
    </w:p>
    <w:p w14:paraId="6F936AF3" w14:textId="77777777" w:rsidR="00A93884" w:rsidRPr="00A93884" w:rsidRDefault="00A93884" w:rsidP="00A93884">
      <w:pPr>
        <w:rPr>
          <w:rFonts w:asciiTheme="minorHAnsi" w:hAnsiTheme="minorHAnsi" w:cstheme="minorHAnsi"/>
        </w:rPr>
      </w:pPr>
    </w:p>
    <w:p w14:paraId="1DE23623" w14:textId="51883519" w:rsidR="006D4B39" w:rsidRPr="00A93884" w:rsidRDefault="007F2777" w:rsidP="00A93884">
      <w:pPr>
        <w:pStyle w:val="ListParagraph"/>
        <w:numPr>
          <w:ilvl w:val="1"/>
          <w:numId w:val="25"/>
        </w:numPr>
        <w:pBdr>
          <w:top w:val="nil"/>
          <w:left w:val="nil"/>
          <w:bottom w:val="nil"/>
          <w:right w:val="nil"/>
          <w:between w:val="nil"/>
        </w:pBdr>
        <w:spacing w:after="0" w:line="240" w:lineRule="auto"/>
        <w:ind w:left="284" w:hanging="426"/>
        <w:rPr>
          <w:rFonts w:asciiTheme="minorHAnsi" w:hAnsiTheme="minorHAnsi" w:cstheme="minorHAnsi"/>
          <w:b/>
          <w:bCs/>
          <w:color w:val="2F5496"/>
          <w:sz w:val="32"/>
          <w:szCs w:val="32"/>
        </w:rPr>
      </w:pPr>
      <w:r w:rsidRPr="00A93884">
        <w:rPr>
          <w:rFonts w:asciiTheme="minorHAnsi" w:hAnsiTheme="minorHAnsi" w:cstheme="minorHAnsi"/>
          <w:b/>
          <w:bCs/>
          <w:color w:val="2F5496"/>
          <w:sz w:val="32"/>
          <w:szCs w:val="32"/>
        </w:rPr>
        <w:t>Submission Deadline</w:t>
      </w:r>
    </w:p>
    <w:p w14:paraId="0A43B1E9" w14:textId="7FD7E517" w:rsidR="006D4B39" w:rsidRPr="0009223A" w:rsidRDefault="007F2777">
      <w:pPr>
        <w:pBdr>
          <w:top w:val="nil"/>
          <w:left w:val="nil"/>
          <w:bottom w:val="nil"/>
          <w:right w:val="nil"/>
          <w:between w:val="nil"/>
        </w:pBdr>
        <w:spacing w:line="240" w:lineRule="auto"/>
        <w:ind w:left="426"/>
        <w:rPr>
          <w:rFonts w:asciiTheme="minorHAnsi" w:hAnsiTheme="minorHAnsi" w:cstheme="minorHAnsi"/>
          <w:b/>
          <w:bCs/>
          <w:color w:val="0070C0"/>
          <w:sz w:val="28"/>
          <w:szCs w:val="28"/>
        </w:rPr>
      </w:pPr>
      <w:r w:rsidRPr="0009223A">
        <w:rPr>
          <w:rFonts w:asciiTheme="minorHAnsi" w:hAnsiTheme="minorHAnsi" w:cstheme="minorHAnsi"/>
          <w:b/>
          <w:bCs/>
          <w:color w:val="0070C0"/>
          <w:sz w:val="28"/>
          <w:szCs w:val="28"/>
        </w:rPr>
        <w:t xml:space="preserve">All proposals must be received by </w:t>
      </w:r>
      <w:r w:rsidR="00FD09EA">
        <w:rPr>
          <w:rFonts w:asciiTheme="minorHAnsi" w:hAnsiTheme="minorHAnsi" w:cstheme="minorHAnsi"/>
          <w:b/>
          <w:bCs/>
          <w:color w:val="0070C0"/>
          <w:sz w:val="28"/>
          <w:szCs w:val="28"/>
        </w:rPr>
        <w:t>11</w:t>
      </w:r>
      <w:r w:rsidRPr="00E500F7">
        <w:rPr>
          <w:rFonts w:asciiTheme="minorHAnsi" w:hAnsiTheme="minorHAnsi" w:cstheme="minorHAnsi"/>
          <w:b/>
          <w:bCs/>
          <w:color w:val="0070C0"/>
          <w:sz w:val="28"/>
          <w:szCs w:val="28"/>
        </w:rPr>
        <w:t>/</w:t>
      </w:r>
      <w:r w:rsidR="00FD09EA">
        <w:rPr>
          <w:rFonts w:asciiTheme="minorHAnsi" w:hAnsiTheme="minorHAnsi" w:cstheme="minorHAnsi"/>
          <w:b/>
          <w:bCs/>
          <w:color w:val="0070C0"/>
          <w:sz w:val="28"/>
          <w:szCs w:val="28"/>
        </w:rPr>
        <w:t>5</w:t>
      </w:r>
      <w:r w:rsidRPr="00E500F7">
        <w:rPr>
          <w:rFonts w:asciiTheme="minorHAnsi" w:hAnsiTheme="minorHAnsi" w:cstheme="minorHAnsi"/>
          <w:b/>
          <w:bCs/>
          <w:color w:val="0070C0"/>
          <w:sz w:val="28"/>
          <w:szCs w:val="28"/>
        </w:rPr>
        <w:t>/202</w:t>
      </w:r>
      <w:r w:rsidR="00E500F7" w:rsidRPr="00E500F7">
        <w:rPr>
          <w:rFonts w:asciiTheme="minorHAnsi" w:hAnsiTheme="minorHAnsi" w:cstheme="minorHAnsi"/>
          <w:b/>
          <w:bCs/>
          <w:color w:val="0070C0"/>
          <w:sz w:val="28"/>
          <w:szCs w:val="28"/>
        </w:rPr>
        <w:t>6</w:t>
      </w:r>
      <w:r w:rsidRPr="0009223A">
        <w:rPr>
          <w:rFonts w:asciiTheme="minorHAnsi" w:hAnsiTheme="minorHAnsi" w:cstheme="minorHAnsi"/>
          <w:b/>
          <w:bCs/>
          <w:color w:val="0070C0"/>
          <w:sz w:val="28"/>
          <w:szCs w:val="28"/>
        </w:rPr>
        <w:t xml:space="preserve"> at the following:</w:t>
      </w:r>
    </w:p>
    <w:p w14:paraId="620CFF46" w14:textId="77777777" w:rsidR="006D4B39" w:rsidRPr="0009223A" w:rsidRDefault="007F2777">
      <w:pPr>
        <w:pBdr>
          <w:top w:val="nil"/>
          <w:left w:val="nil"/>
          <w:bottom w:val="nil"/>
          <w:right w:val="nil"/>
          <w:between w:val="nil"/>
        </w:pBdr>
        <w:spacing w:line="240" w:lineRule="auto"/>
        <w:ind w:left="426"/>
        <w:rPr>
          <w:rFonts w:asciiTheme="minorHAnsi" w:hAnsiTheme="minorHAnsi" w:cstheme="minorHAnsi"/>
          <w:b/>
          <w:bCs/>
          <w:color w:val="0070C0"/>
          <w:sz w:val="22"/>
          <w:szCs w:val="22"/>
        </w:rPr>
      </w:pPr>
      <w:r w:rsidRPr="0009223A">
        <w:rPr>
          <w:rFonts w:asciiTheme="minorHAnsi" w:hAnsiTheme="minorHAnsi" w:cstheme="minorHAnsi"/>
          <w:b/>
          <w:bCs/>
          <w:color w:val="2F5496"/>
        </w:rPr>
        <w:t>Contact for Clarification:</w:t>
      </w:r>
    </w:p>
    <w:p w14:paraId="27AA1326" w14:textId="77777777" w:rsidR="006D4B39" w:rsidRPr="0009223A" w:rsidRDefault="007F2777">
      <w:pPr>
        <w:spacing w:after="0" w:line="240" w:lineRule="auto"/>
        <w:ind w:left="426"/>
        <w:rPr>
          <w:rFonts w:asciiTheme="minorHAnsi" w:hAnsiTheme="minorHAnsi" w:cstheme="minorHAnsi"/>
        </w:rPr>
      </w:pPr>
      <w:r w:rsidRPr="0009223A">
        <w:rPr>
          <w:rFonts w:asciiTheme="minorHAnsi" w:hAnsiTheme="minorHAnsi" w:cstheme="minorHAnsi"/>
          <w:b/>
          <w:bCs/>
        </w:rPr>
        <w:t>Address:</w:t>
      </w:r>
      <w:r w:rsidRPr="0009223A">
        <w:rPr>
          <w:rFonts w:asciiTheme="minorHAnsi" w:hAnsiTheme="minorHAnsi" w:cstheme="minorHAnsi"/>
        </w:rPr>
        <w:t xml:space="preserve"> </w:t>
      </w:r>
      <w:r w:rsidRPr="0009223A">
        <w:rPr>
          <w:rFonts w:asciiTheme="minorHAnsi" w:hAnsiTheme="minorHAnsi" w:cstheme="minorHAnsi"/>
          <w:b/>
          <w:bCs/>
        </w:rPr>
        <w:t xml:space="preserve">ADMIN OFFICE </w:t>
      </w:r>
      <w:r w:rsidRPr="0009223A">
        <w:rPr>
          <w:rFonts w:asciiTheme="minorHAnsi" w:hAnsiTheme="minorHAnsi" w:cstheme="minorHAnsi"/>
        </w:rPr>
        <w:t xml:space="preserve">179, Kalyan Kunj, </w:t>
      </w:r>
      <w:proofErr w:type="spellStart"/>
      <w:r w:rsidRPr="0009223A">
        <w:rPr>
          <w:rFonts w:asciiTheme="minorHAnsi" w:hAnsiTheme="minorHAnsi" w:cstheme="minorHAnsi"/>
        </w:rPr>
        <w:t>Panditwadi</w:t>
      </w:r>
      <w:proofErr w:type="spellEnd"/>
      <w:r w:rsidRPr="0009223A">
        <w:rPr>
          <w:rFonts w:asciiTheme="minorHAnsi" w:hAnsiTheme="minorHAnsi" w:cstheme="minorHAnsi"/>
        </w:rPr>
        <w:t>, Dehradun-248007, Uttarakhand, India</w:t>
      </w:r>
    </w:p>
    <w:p w14:paraId="42AD4FCD" w14:textId="77777777" w:rsidR="006D4B39" w:rsidRPr="0009223A" w:rsidRDefault="007F2777">
      <w:pPr>
        <w:spacing w:after="0" w:line="240" w:lineRule="auto"/>
        <w:ind w:left="426"/>
        <w:rPr>
          <w:rFonts w:asciiTheme="minorHAnsi" w:hAnsiTheme="minorHAnsi" w:cstheme="minorHAnsi"/>
        </w:rPr>
      </w:pPr>
      <w:r w:rsidRPr="0009223A">
        <w:rPr>
          <w:rFonts w:asciiTheme="minorHAnsi" w:hAnsiTheme="minorHAnsi" w:cstheme="minorHAnsi"/>
          <w:b/>
          <w:bCs/>
        </w:rPr>
        <w:t>Email:</w:t>
      </w:r>
      <w:r w:rsidRPr="0009223A">
        <w:rPr>
          <w:rFonts w:asciiTheme="minorHAnsi" w:hAnsiTheme="minorHAnsi" w:cstheme="minorHAnsi"/>
        </w:rPr>
        <w:t xml:space="preserve"> </w:t>
      </w:r>
      <w:hyperlink r:id="rId8">
        <w:r w:rsidR="006D4B39" w:rsidRPr="0009223A">
          <w:rPr>
            <w:rFonts w:asciiTheme="minorHAnsi" w:hAnsiTheme="minorHAnsi" w:cstheme="minorHAnsi"/>
            <w:color w:val="0563C1"/>
            <w:u w:val="single"/>
          </w:rPr>
          <w:t>Admin@atindia.org</w:t>
        </w:r>
      </w:hyperlink>
    </w:p>
    <w:p w14:paraId="0DDB51C1" w14:textId="77777777" w:rsidR="006D4B39" w:rsidRPr="0009223A" w:rsidRDefault="007F2777">
      <w:pPr>
        <w:spacing w:after="0" w:line="240" w:lineRule="auto"/>
        <w:ind w:left="426"/>
        <w:rPr>
          <w:rFonts w:asciiTheme="minorHAnsi" w:hAnsiTheme="minorHAnsi" w:cstheme="minorHAnsi"/>
        </w:rPr>
      </w:pPr>
      <w:r w:rsidRPr="0009223A">
        <w:rPr>
          <w:rFonts w:asciiTheme="minorHAnsi" w:hAnsiTheme="minorHAnsi" w:cstheme="minorHAnsi"/>
          <w:b/>
          <w:bCs/>
        </w:rPr>
        <w:t xml:space="preserve">Phone Number: </w:t>
      </w:r>
      <w:r w:rsidRPr="0009223A">
        <w:rPr>
          <w:rFonts w:asciiTheme="minorHAnsi" w:hAnsiTheme="minorHAnsi" w:cstheme="minorHAnsi"/>
        </w:rPr>
        <w:t>+917618314144</w:t>
      </w:r>
    </w:p>
    <w:sectPr w:rsidR="006D4B39" w:rsidRPr="0009223A">
      <w:headerReference w:type="default" r:id="rId9"/>
      <w:pgSz w:w="11906" w:h="16838"/>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E38A75" w14:textId="77777777" w:rsidR="003F2D26" w:rsidRDefault="003F2D26">
      <w:pPr>
        <w:spacing w:after="0" w:line="240" w:lineRule="auto"/>
      </w:pPr>
      <w:r>
        <w:separator/>
      </w:r>
    </w:p>
  </w:endnote>
  <w:endnote w:type="continuationSeparator" w:id="0">
    <w:p w14:paraId="6B1314DD" w14:textId="77777777" w:rsidR="003F2D26" w:rsidRDefault="003F2D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charset w:val="00"/>
    <w:family w:val="auto"/>
    <w:pitch w:val="default"/>
    <w:embedRegular r:id="rId1" w:fontKey="{8F4983F6-B148-4AFD-BB47-93260C4CE037}"/>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2" w:fontKey="{3C849CBA-B5BA-4062-943D-6356188AD246}"/>
    <w:embedBold r:id="rId3" w:fontKey="{1B6818B0-97B3-4D55-BF77-08C80505AAAD}"/>
    <w:embedItalic r:id="rId4" w:fontKey="{02A584C3-E676-4829-A139-5010160A9D58}"/>
  </w:font>
  <w:font w:name="Calibri Light">
    <w:panose1 w:val="020F0302020204030204"/>
    <w:charset w:val="00"/>
    <w:family w:val="swiss"/>
    <w:pitch w:val="variable"/>
    <w:sig w:usb0="E4002EFF" w:usb1="C200247B" w:usb2="00000009" w:usb3="00000000" w:csb0="000001FF" w:csb1="00000000"/>
    <w:embedRegular r:id="rId5" w:fontKey="{EC31B051-2FFB-4809-A93A-9899434316D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F72A3F" w14:textId="77777777" w:rsidR="003F2D26" w:rsidRDefault="003F2D26">
      <w:pPr>
        <w:spacing w:after="0" w:line="240" w:lineRule="auto"/>
      </w:pPr>
      <w:r>
        <w:separator/>
      </w:r>
    </w:p>
  </w:footnote>
  <w:footnote w:type="continuationSeparator" w:id="0">
    <w:p w14:paraId="120A3954" w14:textId="77777777" w:rsidR="003F2D26" w:rsidRDefault="003F2D2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8FA293" w14:textId="77777777" w:rsidR="006D4B39" w:rsidRDefault="007F2777">
    <w:pPr>
      <w:pBdr>
        <w:top w:val="nil"/>
        <w:left w:val="nil"/>
        <w:bottom w:val="nil"/>
        <w:right w:val="nil"/>
        <w:between w:val="nil"/>
      </w:pBdr>
      <w:tabs>
        <w:tab w:val="center" w:pos="4513"/>
        <w:tab w:val="right" w:pos="9026"/>
      </w:tabs>
      <w:spacing w:after="0" w:line="240" w:lineRule="auto"/>
      <w:rPr>
        <w:color w:val="000000"/>
      </w:rPr>
    </w:pPr>
    <w:r>
      <w:rPr>
        <w:noProof/>
      </w:rPr>
      <w:drawing>
        <wp:anchor distT="0" distB="0" distL="0" distR="0" simplePos="0" relativeHeight="251658240" behindDoc="1" locked="0" layoutInCell="1" hidden="0" allowOverlap="1" wp14:anchorId="17A3B39F" wp14:editId="7E2EA816">
          <wp:simplePos x="0" y="0"/>
          <wp:positionH relativeFrom="column">
            <wp:posOffset>2422842</wp:posOffset>
          </wp:positionH>
          <wp:positionV relativeFrom="paragraph">
            <wp:posOffset>-421000</wp:posOffset>
          </wp:positionV>
          <wp:extent cx="885825" cy="885825"/>
          <wp:effectExtent l="0" t="0" r="0" b="0"/>
          <wp:wrapNone/>
          <wp:docPr id="91478433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885825" cy="88582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005F27"/>
    <w:multiLevelType w:val="multilevel"/>
    <w:tmpl w:val="577E037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F3C1E6F"/>
    <w:multiLevelType w:val="multilevel"/>
    <w:tmpl w:val="9D6E11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03C7C1E"/>
    <w:multiLevelType w:val="hybridMultilevel"/>
    <w:tmpl w:val="B992BA4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13E60EEF"/>
    <w:multiLevelType w:val="hybridMultilevel"/>
    <w:tmpl w:val="85825712"/>
    <w:lvl w:ilvl="0" w:tplc="45E2503C">
      <w:start w:val="8"/>
      <w:numFmt w:val="decimal"/>
      <w:lvlText w:val="%1."/>
      <w:lvlJc w:val="left"/>
      <w:pPr>
        <w:ind w:left="1440" w:hanging="360"/>
      </w:pPr>
      <w:rPr>
        <w:rFonts w:hint="default"/>
        <w:color w:val="2F5496"/>
        <w:sz w:val="32"/>
      </w:r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4" w15:restartNumberingAfterBreak="0">
    <w:nsid w:val="19254BAD"/>
    <w:multiLevelType w:val="multilevel"/>
    <w:tmpl w:val="C316C1D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AE61A31"/>
    <w:multiLevelType w:val="hybridMultilevel"/>
    <w:tmpl w:val="074E7B2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15:restartNumberingAfterBreak="0">
    <w:nsid w:val="1B2C214C"/>
    <w:multiLevelType w:val="hybridMultilevel"/>
    <w:tmpl w:val="0D76C25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27047EF7"/>
    <w:multiLevelType w:val="multilevel"/>
    <w:tmpl w:val="28CEEDCA"/>
    <w:lvl w:ilvl="0">
      <w:start w:val="1"/>
      <w:numFmt w:val="bullet"/>
      <w:lvlText w:val="●"/>
      <w:lvlJc w:val="left"/>
      <w:pPr>
        <w:ind w:left="720" w:hanging="360"/>
      </w:pPr>
      <w:rPr>
        <w:rFonts w:ascii="Noto Sans Symbols" w:eastAsia="Noto Sans Symbols" w:hAnsi="Noto Sans Symbols" w:cs="Noto Sans Symbols"/>
        <w:sz w:val="20"/>
        <w:szCs w:val="20"/>
      </w:rPr>
    </w:lvl>
    <w:lvl w:ilvl="1">
      <w:start w:val="7"/>
      <w:numFmt w:val="decimal"/>
      <w:lvlText w:val="%2."/>
      <w:lvlJc w:val="left"/>
      <w:pPr>
        <w:ind w:left="1440" w:hanging="360"/>
      </w:pPr>
      <w:rPr>
        <w:color w:val="2F5496"/>
        <w:sz w:val="32"/>
        <w:szCs w:val="32"/>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32E83663"/>
    <w:multiLevelType w:val="multilevel"/>
    <w:tmpl w:val="89D2D7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5635D9D"/>
    <w:multiLevelType w:val="multilevel"/>
    <w:tmpl w:val="35406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AED5147"/>
    <w:multiLevelType w:val="multilevel"/>
    <w:tmpl w:val="93AE02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AF759AC"/>
    <w:multiLevelType w:val="multilevel"/>
    <w:tmpl w:val="E0BE68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DF17C3B"/>
    <w:multiLevelType w:val="multilevel"/>
    <w:tmpl w:val="75CEDB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E9A68E1"/>
    <w:multiLevelType w:val="multilevel"/>
    <w:tmpl w:val="83EC5F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4B06512"/>
    <w:multiLevelType w:val="multilevel"/>
    <w:tmpl w:val="680AE1C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 w15:restartNumberingAfterBreak="0">
    <w:nsid w:val="4643306A"/>
    <w:multiLevelType w:val="multilevel"/>
    <w:tmpl w:val="55E25296"/>
    <w:lvl w:ilvl="0">
      <w:start w:val="1"/>
      <w:numFmt w:val="decimal"/>
      <w:lvlText w:val="%1."/>
      <w:lvlJc w:val="left"/>
      <w:pPr>
        <w:tabs>
          <w:tab w:val="num" w:pos="720"/>
        </w:tabs>
        <w:ind w:left="720" w:hanging="360"/>
      </w:pPr>
    </w:lvl>
    <w:lvl w:ilvl="1">
      <w:start w:val="10"/>
      <w:numFmt w:val="decimal"/>
      <w:lvlText w:val="%2."/>
      <w:lvlJc w:val="left"/>
      <w:pPr>
        <w:ind w:left="1490" w:hanging="410"/>
      </w:pPr>
      <w:rPr>
        <w:rFonts w:hint="default"/>
        <w:color w:val="2F5496"/>
        <w:sz w:val="32"/>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4DE10933"/>
    <w:multiLevelType w:val="multilevel"/>
    <w:tmpl w:val="325A08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ED16C3E"/>
    <w:multiLevelType w:val="multilevel"/>
    <w:tmpl w:val="A08ED51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5BE47410"/>
    <w:multiLevelType w:val="hybridMultilevel"/>
    <w:tmpl w:val="94C0072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 w15:restartNumberingAfterBreak="0">
    <w:nsid w:val="63E17F60"/>
    <w:multiLevelType w:val="multilevel"/>
    <w:tmpl w:val="9D94E7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4BD6734"/>
    <w:multiLevelType w:val="hybridMultilevel"/>
    <w:tmpl w:val="10DACF1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15:restartNumberingAfterBreak="0">
    <w:nsid w:val="65D27977"/>
    <w:multiLevelType w:val="multilevel"/>
    <w:tmpl w:val="29E24A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66EA7CC1"/>
    <w:multiLevelType w:val="hybridMultilevel"/>
    <w:tmpl w:val="9A5886C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 w15:restartNumberingAfterBreak="0">
    <w:nsid w:val="6A5874AA"/>
    <w:multiLevelType w:val="multilevel"/>
    <w:tmpl w:val="E5E88AE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6C001CD2"/>
    <w:multiLevelType w:val="hybridMultilevel"/>
    <w:tmpl w:val="A072ACD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abstractNumId w:val="23"/>
  </w:num>
  <w:num w:numId="2">
    <w:abstractNumId w:val="17"/>
  </w:num>
  <w:num w:numId="3">
    <w:abstractNumId w:val="0"/>
  </w:num>
  <w:num w:numId="4">
    <w:abstractNumId w:val="14"/>
  </w:num>
  <w:num w:numId="5">
    <w:abstractNumId w:val="7"/>
  </w:num>
  <w:num w:numId="6">
    <w:abstractNumId w:val="4"/>
  </w:num>
  <w:num w:numId="7">
    <w:abstractNumId w:val="2"/>
  </w:num>
  <w:num w:numId="8">
    <w:abstractNumId w:val="24"/>
  </w:num>
  <w:num w:numId="9">
    <w:abstractNumId w:val="20"/>
  </w:num>
  <w:num w:numId="10">
    <w:abstractNumId w:val="5"/>
  </w:num>
  <w:num w:numId="11">
    <w:abstractNumId w:val="22"/>
  </w:num>
  <w:num w:numId="12">
    <w:abstractNumId w:val="18"/>
  </w:num>
  <w:num w:numId="13">
    <w:abstractNumId w:val="16"/>
  </w:num>
  <w:num w:numId="14">
    <w:abstractNumId w:val="6"/>
  </w:num>
  <w:num w:numId="15">
    <w:abstractNumId w:val="3"/>
  </w:num>
  <w:num w:numId="16">
    <w:abstractNumId w:val="21"/>
  </w:num>
  <w:num w:numId="17">
    <w:abstractNumId w:val="13"/>
  </w:num>
  <w:num w:numId="18">
    <w:abstractNumId w:val="10"/>
  </w:num>
  <w:num w:numId="19">
    <w:abstractNumId w:val="8"/>
  </w:num>
  <w:num w:numId="20">
    <w:abstractNumId w:val="12"/>
  </w:num>
  <w:num w:numId="21">
    <w:abstractNumId w:val="19"/>
  </w:num>
  <w:num w:numId="22">
    <w:abstractNumId w:val="9"/>
  </w:num>
  <w:num w:numId="23">
    <w:abstractNumId w:val="1"/>
  </w:num>
  <w:num w:numId="24">
    <w:abstractNumId w:val="11"/>
  </w:num>
  <w:num w:numId="2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4B39"/>
    <w:rsid w:val="00037F7F"/>
    <w:rsid w:val="0009223A"/>
    <w:rsid w:val="000E0028"/>
    <w:rsid w:val="001912C8"/>
    <w:rsid w:val="001D03B7"/>
    <w:rsid w:val="001E2319"/>
    <w:rsid w:val="002B1F2A"/>
    <w:rsid w:val="002E14A1"/>
    <w:rsid w:val="003A76FB"/>
    <w:rsid w:val="003B058D"/>
    <w:rsid w:val="003F2D26"/>
    <w:rsid w:val="00483CBF"/>
    <w:rsid w:val="006D4B39"/>
    <w:rsid w:val="00715D21"/>
    <w:rsid w:val="007F2777"/>
    <w:rsid w:val="00827AA7"/>
    <w:rsid w:val="00871902"/>
    <w:rsid w:val="008C340A"/>
    <w:rsid w:val="008D5FFA"/>
    <w:rsid w:val="009D0963"/>
    <w:rsid w:val="009E2C5D"/>
    <w:rsid w:val="00A93884"/>
    <w:rsid w:val="00B75495"/>
    <w:rsid w:val="00D94A04"/>
    <w:rsid w:val="00E500F7"/>
    <w:rsid w:val="00ED06E0"/>
    <w:rsid w:val="00FD09EA"/>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CCF820"/>
  <w15:docId w15:val="{F0E2041A-5792-4139-BDEA-78ABD11726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4"/>
        <w:szCs w:val="24"/>
        <w:lang w:val="en-IN" w:eastAsia="en-I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color w:val="2F5496"/>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color w:val="2F5496"/>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color w:val="2F5496"/>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i/>
      <w:iCs/>
      <w:color w:val="2F5496"/>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2F5496"/>
    </w:rPr>
  </w:style>
  <w:style w:type="paragraph" w:styleId="Heading6">
    <w:name w:val="heading 6"/>
    <w:basedOn w:val="Normal"/>
    <w:next w:val="Normal"/>
    <w:link w:val="Heading6Char"/>
    <w:uiPriority w:val="9"/>
    <w:semiHidden/>
    <w:unhideWhenUsed/>
    <w:qFormat/>
    <w:pPr>
      <w:keepNext/>
      <w:keepLines/>
      <w:spacing w:before="40" w:after="0"/>
      <w:outlineLvl w:val="5"/>
    </w:pPr>
    <w:rPr>
      <w:i/>
      <w:iCs/>
      <w:color w:val="595959"/>
    </w:rPr>
  </w:style>
  <w:style w:type="paragraph" w:styleId="Heading7">
    <w:name w:val="heading 7"/>
    <w:basedOn w:val="Normal"/>
    <w:next w:val="Normal"/>
    <w:link w:val="Heading7Char"/>
    <w:uiPriority w:val="9"/>
    <w:semiHidden/>
    <w:unhideWhenUsed/>
    <w:qFormat/>
    <w:rsid w:val="00E63BFC"/>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3BFC"/>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3BFC"/>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sz w:val="56"/>
      <w:szCs w:val="56"/>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character" w:customStyle="1" w:styleId="Heading1Char">
    <w:name w:val="Heading 1 Char"/>
    <w:basedOn w:val="DefaultParagraphFont"/>
    <w:link w:val="Heading1"/>
    <w:uiPriority w:val="9"/>
    <w:rsid w:val="00E63BFC"/>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rsid w:val="00E63BFC"/>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rsid w:val="00E63BFC"/>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rsid w:val="00E63BFC"/>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E63BFC"/>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E63BF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3BF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3BF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3BFC"/>
    <w:rPr>
      <w:rFonts w:eastAsiaTheme="majorEastAsia" w:cstheme="majorBidi"/>
      <w:color w:val="272727" w:themeColor="text1" w:themeTint="D8"/>
    </w:rPr>
  </w:style>
  <w:style w:type="character" w:customStyle="1" w:styleId="TitleChar">
    <w:name w:val="Title Char"/>
    <w:basedOn w:val="DefaultParagraphFont"/>
    <w:link w:val="Title"/>
    <w:uiPriority w:val="10"/>
    <w:rsid w:val="00E63BFC"/>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E63BF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3BFC"/>
    <w:pPr>
      <w:spacing w:before="160"/>
      <w:jc w:val="center"/>
    </w:pPr>
    <w:rPr>
      <w:i/>
      <w:iCs/>
      <w:color w:val="404040" w:themeColor="text1" w:themeTint="BF"/>
    </w:rPr>
  </w:style>
  <w:style w:type="character" w:customStyle="1" w:styleId="QuoteChar">
    <w:name w:val="Quote Char"/>
    <w:basedOn w:val="DefaultParagraphFont"/>
    <w:link w:val="Quote"/>
    <w:uiPriority w:val="29"/>
    <w:rsid w:val="00E63BFC"/>
    <w:rPr>
      <w:i/>
      <w:iCs/>
      <w:color w:val="404040" w:themeColor="text1" w:themeTint="BF"/>
    </w:rPr>
  </w:style>
  <w:style w:type="paragraph" w:styleId="ListParagraph">
    <w:name w:val="List Paragraph"/>
    <w:basedOn w:val="Normal"/>
    <w:uiPriority w:val="34"/>
    <w:qFormat/>
    <w:rsid w:val="00E63BFC"/>
    <w:pPr>
      <w:ind w:left="720"/>
      <w:contextualSpacing/>
    </w:pPr>
  </w:style>
  <w:style w:type="character" w:styleId="IntenseEmphasis">
    <w:name w:val="Intense Emphasis"/>
    <w:basedOn w:val="DefaultParagraphFont"/>
    <w:uiPriority w:val="21"/>
    <w:qFormat/>
    <w:rsid w:val="00E63BFC"/>
    <w:rPr>
      <w:i/>
      <w:iCs/>
      <w:color w:val="2F5496" w:themeColor="accent1" w:themeShade="BF"/>
    </w:rPr>
  </w:style>
  <w:style w:type="paragraph" w:styleId="IntenseQuote">
    <w:name w:val="Intense Quote"/>
    <w:basedOn w:val="Normal"/>
    <w:next w:val="Normal"/>
    <w:link w:val="IntenseQuoteChar"/>
    <w:uiPriority w:val="30"/>
    <w:qFormat/>
    <w:rsid w:val="00E63BFC"/>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E63BFC"/>
    <w:rPr>
      <w:i/>
      <w:iCs/>
      <w:color w:val="2F5496" w:themeColor="accent1" w:themeShade="BF"/>
    </w:rPr>
  </w:style>
  <w:style w:type="character" w:styleId="IntenseReference">
    <w:name w:val="Intense Reference"/>
    <w:basedOn w:val="DefaultParagraphFont"/>
    <w:uiPriority w:val="32"/>
    <w:qFormat/>
    <w:rsid w:val="00E63BFC"/>
    <w:rPr>
      <w:b/>
      <w:bCs/>
      <w:smallCaps/>
      <w:color w:val="2F5496" w:themeColor="accent1" w:themeShade="BF"/>
      <w:spacing w:val="5"/>
    </w:rPr>
  </w:style>
  <w:style w:type="paragraph" w:styleId="Header">
    <w:name w:val="header"/>
    <w:basedOn w:val="Normal"/>
    <w:link w:val="HeaderChar"/>
    <w:uiPriority w:val="99"/>
    <w:unhideWhenUsed/>
    <w:rsid w:val="00E63BFC"/>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3BFC"/>
  </w:style>
  <w:style w:type="paragraph" w:styleId="Footer">
    <w:name w:val="footer"/>
    <w:basedOn w:val="Normal"/>
    <w:link w:val="FooterChar"/>
    <w:uiPriority w:val="99"/>
    <w:unhideWhenUsed/>
    <w:rsid w:val="00E63BFC"/>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3BFC"/>
  </w:style>
  <w:style w:type="character" w:styleId="Hyperlink">
    <w:name w:val="Hyperlink"/>
    <w:basedOn w:val="DefaultParagraphFont"/>
    <w:uiPriority w:val="99"/>
    <w:unhideWhenUsed/>
    <w:rsid w:val="0000188F"/>
    <w:rPr>
      <w:color w:val="0563C1" w:themeColor="hyperlink"/>
      <w:u w:val="single"/>
    </w:rPr>
  </w:style>
  <w:style w:type="character" w:styleId="UnresolvedMention">
    <w:name w:val="Unresolved Mention"/>
    <w:basedOn w:val="DefaultParagraphFont"/>
    <w:uiPriority w:val="99"/>
    <w:semiHidden/>
    <w:unhideWhenUsed/>
    <w:rsid w:val="0000188F"/>
    <w:rPr>
      <w:color w:val="605E5C"/>
      <w:shd w:val="clear" w:color="auto" w:fill="E1DFDD"/>
    </w:rPr>
  </w:style>
  <w:style w:type="table" w:styleId="TableGrid">
    <w:name w:val="Table Grid"/>
    <w:basedOn w:val="TableNormal"/>
    <w:uiPriority w:val="39"/>
    <w:rsid w:val="000018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paragraph" w:styleId="NormalWeb">
    <w:name w:val="Normal (Web)"/>
    <w:basedOn w:val="Normal"/>
    <w:uiPriority w:val="99"/>
    <w:semiHidden/>
    <w:unhideWhenUsed/>
    <w:rsid w:val="00370615"/>
    <w:rPr>
      <w:rFonts w:ascii="Times New Roman" w:hAnsi="Times New Roman" w:cs="Times New Roman"/>
    </w:r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paragraph" w:styleId="Subtitle">
    <w:name w:val="Subtitle"/>
    <w:basedOn w:val="Normal"/>
    <w:next w:val="Normal"/>
    <w:link w:val="SubtitleChar"/>
    <w:uiPriority w:val="11"/>
    <w:qFormat/>
    <w:rPr>
      <w:color w:val="595959"/>
      <w:sz w:val="28"/>
      <w:szCs w:val="28"/>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character" w:styleId="Strong">
    <w:name w:val="Strong"/>
    <w:basedOn w:val="DefaultParagraphFont"/>
    <w:uiPriority w:val="22"/>
    <w:qFormat/>
    <w:rsid w:val="008C340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dmin@atindia.org"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juQW8ZKw5mcx3MAMplp5uA1bFsQ==">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140</TotalTime>
  <Pages>3</Pages>
  <Words>882</Words>
  <Characters>5033</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23</cp:revision>
  <cp:lastPrinted>2026-04-20T10:42:00Z</cp:lastPrinted>
  <dcterms:created xsi:type="dcterms:W3CDTF">2025-09-15T05:30:00Z</dcterms:created>
  <dcterms:modified xsi:type="dcterms:W3CDTF">2026-04-28T11:05:00Z</dcterms:modified>
</cp:coreProperties>
</file>